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D298" w14:textId="77777777" w:rsidR="00C401EB" w:rsidRDefault="000E74ED">
      <w:pPr>
        <w:spacing w:line="360" w:lineRule="auto"/>
        <w:ind w:firstLine="2694"/>
        <w:jc w:val="right"/>
      </w:pPr>
      <w:r>
        <w:rPr>
          <w:rFonts w:ascii="Arial" w:hAnsi="Arial"/>
        </w:rPr>
        <w:t xml:space="preserve">BAHIA BLANCA, 11 de </w:t>
      </w:r>
      <w:proofErr w:type="gramStart"/>
      <w:r>
        <w:rPr>
          <w:rFonts w:ascii="Arial" w:hAnsi="Arial"/>
        </w:rPr>
        <w:t>Diciembre</w:t>
      </w:r>
      <w:proofErr w:type="gramEnd"/>
      <w:r>
        <w:rPr>
          <w:rFonts w:ascii="Arial" w:hAnsi="Arial"/>
        </w:rPr>
        <w:t xml:space="preserve"> de 2025.-</w:t>
      </w:r>
    </w:p>
    <w:p w14:paraId="04540D27" w14:textId="77777777" w:rsidR="00C401EB" w:rsidRDefault="00C401EB">
      <w:pPr>
        <w:spacing w:line="360" w:lineRule="auto"/>
        <w:ind w:firstLine="2694"/>
        <w:jc w:val="right"/>
        <w:rPr>
          <w:rFonts w:ascii="Arial" w:hAnsi="Arial"/>
        </w:rPr>
      </w:pPr>
    </w:p>
    <w:p w14:paraId="27895548" w14:textId="77777777" w:rsidR="00C401EB" w:rsidRDefault="000E74ED">
      <w:pPr>
        <w:spacing w:line="276" w:lineRule="auto"/>
        <w:ind w:firstLine="2694"/>
        <w:jc w:val="both"/>
      </w:pPr>
      <w:r>
        <w:rPr>
          <w:rFonts w:ascii="Arial" w:hAnsi="Arial"/>
        </w:rPr>
        <w:t>Del:</w:t>
      </w:r>
    </w:p>
    <w:p w14:paraId="5A9962E7" w14:textId="77777777" w:rsidR="00C401EB" w:rsidRDefault="000E74ED">
      <w:pPr>
        <w:spacing w:line="276" w:lineRule="auto"/>
        <w:ind w:firstLine="2694"/>
        <w:jc w:val="both"/>
      </w:pPr>
      <w:r>
        <w:rPr>
          <w:rFonts w:ascii="Arial" w:hAnsi="Arial"/>
        </w:rPr>
        <w:t xml:space="preserve">Intendente Municipal </w:t>
      </w:r>
    </w:p>
    <w:p w14:paraId="49741727" w14:textId="77777777" w:rsidR="00C401EB" w:rsidRDefault="000E74ED">
      <w:pPr>
        <w:spacing w:line="276" w:lineRule="auto"/>
        <w:ind w:firstLine="2694"/>
        <w:jc w:val="both"/>
      </w:pPr>
      <w:r>
        <w:rPr>
          <w:rFonts w:ascii="Arial" w:hAnsi="Arial"/>
          <w:b/>
          <w:bCs/>
        </w:rPr>
        <w:t>Federico SUSBIELLES.</w:t>
      </w:r>
    </w:p>
    <w:p w14:paraId="05A907D7" w14:textId="77777777" w:rsidR="00C401EB" w:rsidRDefault="00C401EB">
      <w:pPr>
        <w:spacing w:line="276" w:lineRule="auto"/>
        <w:ind w:firstLine="2694"/>
        <w:jc w:val="both"/>
        <w:rPr>
          <w:rFonts w:ascii="Arial" w:hAnsi="Arial"/>
        </w:rPr>
      </w:pPr>
    </w:p>
    <w:p w14:paraId="409E8052" w14:textId="77777777" w:rsidR="00C401EB" w:rsidRDefault="000E74ED">
      <w:pPr>
        <w:spacing w:line="276" w:lineRule="auto"/>
        <w:ind w:firstLine="2694"/>
        <w:jc w:val="both"/>
      </w:pPr>
      <w:r>
        <w:rPr>
          <w:rFonts w:ascii="Arial" w:hAnsi="Arial"/>
        </w:rPr>
        <w:t>A la:</w:t>
      </w:r>
    </w:p>
    <w:p w14:paraId="1BADB2FE" w14:textId="77777777" w:rsidR="00C401EB" w:rsidRDefault="000E74ED">
      <w:pPr>
        <w:spacing w:line="276" w:lineRule="auto"/>
        <w:ind w:firstLine="2694"/>
        <w:jc w:val="both"/>
      </w:pPr>
      <w:r>
        <w:rPr>
          <w:rFonts w:ascii="Arial" w:hAnsi="Arial"/>
        </w:rPr>
        <w:t xml:space="preserve">Presidente Honorable Concejo Deliberante </w:t>
      </w:r>
    </w:p>
    <w:p w14:paraId="71B86EA5" w14:textId="77777777" w:rsidR="00C401EB" w:rsidRDefault="000E74ED">
      <w:pPr>
        <w:spacing w:line="276" w:lineRule="auto"/>
        <w:ind w:firstLine="2694"/>
        <w:jc w:val="both"/>
      </w:pPr>
      <w:r>
        <w:rPr>
          <w:rFonts w:ascii="Arial" w:hAnsi="Arial"/>
          <w:b/>
          <w:bCs/>
        </w:rPr>
        <w:t>Gisela CAPUTO.</w:t>
      </w:r>
    </w:p>
    <w:p w14:paraId="4B79AEDF" w14:textId="77777777" w:rsidR="00C401EB" w:rsidRDefault="00C401EB">
      <w:pPr>
        <w:spacing w:line="276" w:lineRule="auto"/>
        <w:ind w:firstLine="2694"/>
        <w:jc w:val="both"/>
        <w:rPr>
          <w:rFonts w:ascii="Arial" w:hAnsi="Arial"/>
        </w:rPr>
      </w:pPr>
    </w:p>
    <w:p w14:paraId="16366F77" w14:textId="77777777" w:rsidR="00C401EB" w:rsidRDefault="000E74ED">
      <w:pPr>
        <w:spacing w:after="63"/>
        <w:ind w:firstLine="2694"/>
      </w:pPr>
      <w:r>
        <w:rPr>
          <w:rFonts w:ascii="Arial" w:hAnsi="Arial"/>
          <w:b/>
          <w:u w:val="single"/>
        </w:rPr>
        <w:t>- P R E S E N T E -</w:t>
      </w:r>
    </w:p>
    <w:p w14:paraId="415EE286" w14:textId="77777777" w:rsidR="00C401EB" w:rsidRDefault="000E74ED">
      <w:pPr>
        <w:pStyle w:val="Ttulo1"/>
        <w:tabs>
          <w:tab w:val="left" w:pos="0"/>
        </w:tabs>
        <w:spacing w:after="249"/>
        <w:ind w:firstLine="2694"/>
        <w:jc w:val="left"/>
      </w:pPr>
      <w:r>
        <w:rPr>
          <w:rFonts w:ascii="Arial" w:hAnsi="Arial"/>
          <w:sz w:val="24"/>
        </w:rPr>
        <w:t>Ref. Expediente: 335-11066-2016.-</w:t>
      </w:r>
    </w:p>
    <w:p w14:paraId="13F80DE9" w14:textId="7BE83F5C" w:rsidR="00AE1B39" w:rsidRDefault="000E74ED">
      <w:pPr>
        <w:spacing w:beforeAutospacing="1" w:afterAutospacing="1" w:line="360" w:lineRule="auto"/>
        <w:ind w:firstLine="2552"/>
        <w:jc w:val="both"/>
        <w:rPr>
          <w:rFonts w:ascii="Arial" w:eastAsia="Times New Roman" w:hAnsi="Arial"/>
          <w:sz w:val="22"/>
          <w:szCs w:val="22"/>
          <w:lang w:val="es-AR" w:eastAsia="es-AR"/>
        </w:rPr>
      </w:pPr>
      <w:r>
        <w:rPr>
          <w:rFonts w:ascii="Arial" w:eastAsia="Times New Roman" w:hAnsi="Arial"/>
          <w:sz w:val="22"/>
          <w:szCs w:val="22"/>
          <w:lang w:eastAsia="es-AR"/>
        </w:rPr>
        <w:t xml:space="preserve">Tengo el agrado de dirigirme a Usted, a fin de elevar a consideración de ese Honorable Cuerpo Deliberativo, el </w:t>
      </w:r>
      <w:r w:rsidR="00AE1B39">
        <w:rPr>
          <w:rFonts w:ascii="Arial" w:eastAsia="Times New Roman" w:hAnsi="Arial"/>
          <w:sz w:val="22"/>
          <w:szCs w:val="22"/>
          <w:lang w:eastAsia="es-AR"/>
        </w:rPr>
        <w:t xml:space="preserve">presente </w:t>
      </w:r>
      <w:r>
        <w:rPr>
          <w:rFonts w:ascii="Arial" w:eastAsia="Times New Roman" w:hAnsi="Arial"/>
          <w:sz w:val="22"/>
          <w:szCs w:val="22"/>
          <w:lang w:eastAsia="es-AR"/>
        </w:rPr>
        <w:t xml:space="preserve">Proyecto de Ordenanza, referido a la actualización de la tarifa del Servicio de Transporte Público de Pasajeros por Colectivos </w:t>
      </w:r>
      <w:r>
        <w:rPr>
          <w:rFonts w:ascii="Arial" w:eastAsia="Times New Roman" w:hAnsi="Arial"/>
          <w:sz w:val="22"/>
          <w:szCs w:val="22"/>
          <w:lang w:val="es-AR" w:eastAsia="es-AR"/>
        </w:rPr>
        <w:t xml:space="preserve">del partido de Bahía Blanca establecida por Ordenanza 22.126; y </w:t>
      </w:r>
    </w:p>
    <w:p w14:paraId="702514A8" w14:textId="0C28CAC8" w:rsidR="00C401EB" w:rsidRPr="00AE1B39" w:rsidRDefault="000E74ED" w:rsidP="00AE1B39">
      <w:pPr>
        <w:spacing w:beforeAutospacing="1" w:afterAutospacing="1" w:line="360" w:lineRule="auto"/>
        <w:jc w:val="both"/>
        <w:rPr>
          <w:b/>
          <w:bCs/>
        </w:rPr>
      </w:pPr>
      <w:r w:rsidRPr="00AE1B39">
        <w:rPr>
          <w:rFonts w:ascii="Arial" w:eastAsia="Times New Roman" w:hAnsi="Arial"/>
          <w:b/>
          <w:bCs/>
          <w:sz w:val="22"/>
          <w:szCs w:val="22"/>
          <w:lang w:val="es-AR" w:eastAsia="es-AR"/>
        </w:rPr>
        <w:t>CONSIDERANDO:</w:t>
      </w:r>
    </w:p>
    <w:p w14:paraId="59965309" w14:textId="77777777" w:rsidR="00C401EB" w:rsidRDefault="000E74ED">
      <w:pPr>
        <w:spacing w:beforeAutospacing="1" w:afterAutospacing="1" w:line="360" w:lineRule="auto"/>
        <w:jc w:val="both"/>
      </w:pPr>
      <w:r>
        <w:rPr>
          <w:rFonts w:ascii="Arial" w:eastAsia="Times New Roman" w:hAnsi="Arial"/>
          <w:sz w:val="22"/>
          <w:szCs w:val="22"/>
          <w:lang w:val="es-AR" w:eastAsia="es-AR"/>
        </w:rPr>
        <w:t>Que más allá de la crisis que desde hace varios años atraviesa el transporte público de pasajeros en la ciudad de Bahía Blanca, el Departamento Ejecutivo tiene la firme decisión política de realizar todos los esfuerzos presupuestarios y de reasignación de partidas para el sostenimiento del mismo, priorizando a los más de ciento veinte mil (120.000) usuarios activos del sistema.</w:t>
      </w:r>
    </w:p>
    <w:p w14:paraId="76FC7096" w14:textId="77777777" w:rsidR="00C401EB" w:rsidRDefault="000E74ED">
      <w:pPr>
        <w:spacing w:beforeAutospacing="1" w:afterAutospacing="1" w:line="360" w:lineRule="auto"/>
        <w:jc w:val="both"/>
      </w:pPr>
      <w:r>
        <w:rPr>
          <w:rFonts w:ascii="Arial" w:eastAsia="Times New Roman" w:hAnsi="Arial"/>
          <w:sz w:val="22"/>
          <w:szCs w:val="22"/>
          <w:lang w:val="es-AR" w:eastAsia="es-AR"/>
        </w:rPr>
        <w:t>Que el servicio de transporte público de pasajeros, reside en la necesidad pública de desplazamiento de las personas y su movimiento eficiente en las ciudades, por lo que se debe satisfacer la continuidad, regularidad, generalidad, obligatoriedad y uniformidad, en igualdad de condiciones para todos los usuarios del sistema.</w:t>
      </w:r>
    </w:p>
    <w:p w14:paraId="4D780F0C" w14:textId="77777777" w:rsidR="00C401EB" w:rsidRDefault="000E74ED">
      <w:pPr>
        <w:spacing w:beforeAutospacing="1" w:afterAutospacing="1" w:line="360" w:lineRule="auto"/>
        <w:jc w:val="both"/>
      </w:pPr>
      <w:r>
        <w:rPr>
          <w:rFonts w:ascii="Arial" w:eastAsia="Times New Roman" w:hAnsi="Arial"/>
          <w:sz w:val="22"/>
          <w:szCs w:val="22"/>
          <w:lang w:val="es-AR" w:eastAsia="es-AR"/>
        </w:rPr>
        <w:t>Que el sistema de Transporte Público local ha sufrido diferentes crisis, desde la del Covid-19, el impacto del proceso inflacionario con el aumento de costos del servicio, hasta la última quita de subsidios nacionales, todo lo que representa constantes desafíos para sostener su prestación.</w:t>
      </w:r>
    </w:p>
    <w:p w14:paraId="11E61036" w14:textId="77777777" w:rsidR="00C401EB" w:rsidRDefault="000E74ED">
      <w:pPr>
        <w:spacing w:beforeAutospacing="1" w:afterAutospacing="1" w:line="360" w:lineRule="auto"/>
        <w:jc w:val="both"/>
      </w:pPr>
      <w:r>
        <w:rPr>
          <w:rFonts w:ascii="Arial" w:eastAsia="Times New Roman" w:hAnsi="Arial"/>
          <w:sz w:val="22"/>
          <w:szCs w:val="22"/>
          <w:lang w:val="es-AR" w:eastAsia="es-AR"/>
        </w:rPr>
        <w:lastRenderedPageBreak/>
        <w:t>Que a esto se sumó como a todos los servicios de la ciudad de Bahía Blanca los efectos de la catástrofe climática extraordinaria del día 7 de marzo del corriente donde en un lapso de pocas horas se registraron precipitaciones de más de 300 milímetros, dejando gran parte del distrito bajo el agua, y que se decretó por parte del municipio el estado de emergencia en todo el territorio del Partido de Bahía Blanca (Decreto 394/2025), así como por parte del Gobierno de la Provincia de Buenos Aires también se hizo (Decreto 316/2025).</w:t>
      </w:r>
    </w:p>
    <w:p w14:paraId="42089AB8" w14:textId="77777777" w:rsidR="00C401EB" w:rsidRDefault="000E74ED">
      <w:pPr>
        <w:spacing w:beforeAutospacing="1" w:afterAutospacing="1" w:line="360" w:lineRule="auto"/>
        <w:jc w:val="both"/>
      </w:pPr>
      <w:r>
        <w:rPr>
          <w:rFonts w:ascii="Arial" w:eastAsia="Times New Roman" w:hAnsi="Arial"/>
          <w:sz w:val="22"/>
          <w:szCs w:val="22"/>
          <w:lang w:val="es-AR" w:eastAsia="es-AR"/>
        </w:rPr>
        <w:t>Que por la emergencia el mismo día 7 de marzo se suspendió la prestación del servicio de Transporte Público desde las 8hs por la imposibilidad de circular por toda la ciudad inundada, y que dicha condición se extendió hasta el lunes 10 de marzo. El servicio se restituyó a partir del martes 11 de marzo, con algunos recorridos modificados dado que gran parte de los puentes sobre el “canal Maldonado” no estaban funcionales. Estos recorridos se fueron normalizando con el correr de los días, siendo al día de hoy la prestación prácticamente normal.</w:t>
      </w:r>
    </w:p>
    <w:p w14:paraId="5F245A09" w14:textId="77777777" w:rsidR="00C401EB" w:rsidRDefault="000E74ED">
      <w:pPr>
        <w:spacing w:beforeAutospacing="1" w:afterAutospacing="1" w:line="360" w:lineRule="auto"/>
        <w:jc w:val="both"/>
      </w:pPr>
      <w:r>
        <w:rPr>
          <w:rFonts w:ascii="Arial" w:eastAsia="Times New Roman" w:hAnsi="Arial"/>
          <w:sz w:val="22"/>
          <w:szCs w:val="22"/>
          <w:lang w:val="es-AR" w:eastAsia="es-AR"/>
        </w:rPr>
        <w:t xml:space="preserve">Que la movilidad constante que experimentan los costos de explotación del transporte, reflejada en el incremento registrado en los precios de insumos y servicios, incluyendo al gas </w:t>
      </w:r>
      <w:proofErr w:type="spellStart"/>
      <w:r>
        <w:rPr>
          <w:rFonts w:ascii="Arial" w:eastAsia="Times New Roman" w:hAnsi="Arial"/>
          <w:sz w:val="22"/>
          <w:szCs w:val="22"/>
          <w:lang w:val="es-AR" w:eastAsia="es-AR"/>
        </w:rPr>
        <w:t>oil</w:t>
      </w:r>
      <w:proofErr w:type="spellEnd"/>
      <w:r>
        <w:rPr>
          <w:rFonts w:ascii="Arial" w:eastAsia="Times New Roman" w:hAnsi="Arial"/>
          <w:sz w:val="22"/>
          <w:szCs w:val="22"/>
          <w:lang w:val="es-AR" w:eastAsia="es-AR"/>
        </w:rPr>
        <w:t>, en el valor del material rodante y de los repuestos necesarios para efectuar el mantenimiento preventivo, como así también los previstos en los diversos acuerdos de recomposición salarial, se han reflejado en un nuevo Estudio de Costos confeccionado por la Subsecretaría de Movilidad Urbana y Transporte y adjunto al presente expediente. En el mismo tiene gran incidencia la variación del tipo de cambio, atento la valuación en dólares americanos que tienen las unidades, y que también tiene correlación en el costo de mantenimiento. El tipo de cambio se incrementó en un 27% entre el último estudio de costos (mayo 2025), y el mes de octubre, superando la variación del IPC del mismo período. Las variaciones producidas en el costo, no se han reflejado en el costo de las tarifas del servicio público involucrado.</w:t>
      </w:r>
    </w:p>
    <w:p w14:paraId="109EF944" w14:textId="77777777" w:rsidR="00C401EB" w:rsidRDefault="000E74ED">
      <w:pPr>
        <w:spacing w:beforeAutospacing="1" w:afterAutospacing="1" w:line="360" w:lineRule="auto"/>
        <w:jc w:val="both"/>
      </w:pPr>
      <w:r>
        <w:rPr>
          <w:rFonts w:ascii="Arial" w:eastAsia="Times New Roman" w:hAnsi="Arial"/>
          <w:sz w:val="22"/>
          <w:szCs w:val="22"/>
          <w:lang w:val="es-AR" w:eastAsia="es-AR"/>
        </w:rPr>
        <w:t>Que, asimismo, las empresas han manifestado en diversas reuniones con el Departamento Ejecutivo, la existencia de una brecha entre los ingresos percibidos a través de los costos reconocidos en la Tarifa y los costos reales de operación.</w:t>
      </w:r>
    </w:p>
    <w:p w14:paraId="3DCD720E" w14:textId="66B2DF50" w:rsidR="00C401EB" w:rsidRDefault="000E74ED">
      <w:pPr>
        <w:spacing w:beforeAutospacing="1" w:afterAutospacing="1" w:line="360" w:lineRule="auto"/>
        <w:jc w:val="both"/>
      </w:pPr>
      <w:r>
        <w:rPr>
          <w:rFonts w:ascii="Arial" w:eastAsia="Times New Roman" w:hAnsi="Arial"/>
          <w:sz w:val="22"/>
          <w:szCs w:val="22"/>
          <w:lang w:val="es-AR" w:eastAsia="es-AR"/>
        </w:rPr>
        <w:t xml:space="preserve">Que es intención de este Municipio así reconocer la totalidad de los costos de explotación del servicio de transporte público por colectivos a las empresas, de tal manera que puedan cubrir no solamente los costos operativos sino también dotar de recursos para una renovación de flota tendiente a mejorar el nivel de servicio que se preste a los pasajeros. </w:t>
      </w:r>
      <w:r>
        <w:rPr>
          <w:rFonts w:ascii="Arial" w:eastAsia="Times New Roman" w:hAnsi="Arial"/>
          <w:sz w:val="22"/>
          <w:szCs w:val="22"/>
          <w:lang w:eastAsia="es-AR"/>
        </w:rPr>
        <w:t xml:space="preserve">En tal sentido, se ha elaborado un Estudio de Costos del cual surge </w:t>
      </w:r>
      <w:r>
        <w:rPr>
          <w:rFonts w:ascii="Arial" w:eastAsia="Times New Roman" w:hAnsi="Arial"/>
          <w:sz w:val="22"/>
          <w:szCs w:val="22"/>
          <w:lang w:val="es-AR" w:eastAsia="es-AR"/>
        </w:rPr>
        <w:t xml:space="preserve">una tarifa de $1.675 para la empresa, manteniendo los subsidios de $130, </w:t>
      </w:r>
      <w:r w:rsidR="000646B2">
        <w:rPr>
          <w:rFonts w:ascii="Arial" w:eastAsia="Times New Roman" w:hAnsi="Arial"/>
          <w:sz w:val="22"/>
          <w:szCs w:val="22"/>
          <w:lang w:val="es-AR" w:eastAsia="es-AR"/>
        </w:rPr>
        <w:t xml:space="preserve">y </w:t>
      </w:r>
      <w:r>
        <w:rPr>
          <w:rFonts w:ascii="Arial" w:eastAsia="Times New Roman" w:hAnsi="Arial"/>
          <w:sz w:val="22"/>
          <w:szCs w:val="22"/>
          <w:lang w:val="es-AR" w:eastAsia="es-AR"/>
        </w:rPr>
        <w:t>un boleto de $1545.</w:t>
      </w:r>
    </w:p>
    <w:p w14:paraId="0D9D6073" w14:textId="77777777" w:rsidR="00C401EB" w:rsidRDefault="000E74ED">
      <w:pPr>
        <w:spacing w:beforeAutospacing="1" w:afterAutospacing="1" w:line="360" w:lineRule="auto"/>
        <w:jc w:val="both"/>
      </w:pPr>
      <w:r>
        <w:rPr>
          <w:rFonts w:ascii="Arial" w:eastAsia="Times New Roman" w:hAnsi="Arial"/>
          <w:sz w:val="22"/>
          <w:szCs w:val="22"/>
          <w:lang w:val="es-AR" w:eastAsia="es-AR"/>
        </w:rPr>
        <w:lastRenderedPageBreak/>
        <w:t>Que, con el fin de cumplimentar el objetivo descripto supra, deben llevarse a cabo políticas que aseguren en forma simultánea el correcto sostenimiento económico y financiero del Sistema de Transporte Público de Pasajeros, se mantienen los incentivos como regímenes de bonificación en el precio del pasaje, lo que resulta un medio eficiente para el cumplimento de la movilidad sostenible perseguida.</w:t>
      </w:r>
    </w:p>
    <w:p w14:paraId="6989DBB0" w14:textId="77777777" w:rsidR="00C401EB" w:rsidRDefault="000E74ED">
      <w:pPr>
        <w:spacing w:beforeAutospacing="1" w:afterAutospacing="1" w:line="360" w:lineRule="auto"/>
        <w:jc w:val="both"/>
      </w:pPr>
      <w:r>
        <w:rPr>
          <w:rFonts w:ascii="Arial" w:eastAsia="Times New Roman" w:hAnsi="Arial"/>
          <w:sz w:val="22"/>
          <w:szCs w:val="22"/>
          <w:lang w:val="es-AR" w:eastAsia="es-AR"/>
        </w:rPr>
        <w:t>Que es voluntad del Sr. Intendente Municipal, mantener el esfuerzo extraordinario para el sostenimiento del Sistema de Transporte Público de Pasajeros, manteniendo el régimen de atributos locales existentes y determinando un subsidio directo a cada viaje de $130 para morigerar los mayores costos y la quita del fondo compensador del interior establecida por el Gobierno Nacional.</w:t>
      </w:r>
    </w:p>
    <w:p w14:paraId="68BDECD1" w14:textId="77777777" w:rsidR="00C401EB" w:rsidRDefault="000E74ED">
      <w:pPr>
        <w:spacing w:beforeAutospacing="1" w:afterAutospacing="1" w:line="360" w:lineRule="auto"/>
        <w:jc w:val="both"/>
      </w:pPr>
      <w:r>
        <w:rPr>
          <w:rFonts w:ascii="Arial" w:eastAsia="Times New Roman" w:hAnsi="Arial"/>
          <w:sz w:val="22"/>
          <w:szCs w:val="22"/>
          <w:lang w:val="es-AR" w:eastAsia="es-AR"/>
        </w:rPr>
        <w:t>Que entonces por el estudio de costos de la prestación del servicio, el sostenimiento del subsidio provincial y de subsidios municipales, se establece fijar un valor del boleto de $1.</w:t>
      </w:r>
      <w:r w:rsidR="00A756FC">
        <w:rPr>
          <w:rFonts w:ascii="Arial" w:eastAsia="Times New Roman" w:hAnsi="Arial"/>
          <w:sz w:val="22"/>
          <w:szCs w:val="22"/>
          <w:lang w:val="es-AR" w:eastAsia="es-AR"/>
        </w:rPr>
        <w:t>545</w:t>
      </w:r>
      <w:r>
        <w:rPr>
          <w:rFonts w:ascii="Arial" w:eastAsia="Times New Roman" w:hAnsi="Arial"/>
          <w:sz w:val="22"/>
          <w:szCs w:val="22"/>
          <w:lang w:val="es-AR" w:eastAsia="es-AR"/>
        </w:rPr>
        <w:t xml:space="preserve"> para el usuario.</w:t>
      </w:r>
    </w:p>
    <w:p w14:paraId="5932EDC2" w14:textId="77777777" w:rsidR="00C401EB" w:rsidRDefault="000E74ED">
      <w:pPr>
        <w:spacing w:beforeAutospacing="1" w:afterAutospacing="1" w:line="360" w:lineRule="auto"/>
        <w:jc w:val="both"/>
      </w:pPr>
      <w:r>
        <w:rPr>
          <w:rFonts w:ascii="Arial" w:eastAsia="Times New Roman" w:hAnsi="Arial"/>
          <w:sz w:val="22"/>
          <w:szCs w:val="22"/>
          <w:lang w:val="es-AR" w:eastAsia="es-AR"/>
        </w:rPr>
        <w:t xml:space="preserve">Por todo lo expuesto, y atento el informe efectuado por la Subsecretaría de Movilidad Urbana y Transporte, el </w:t>
      </w:r>
      <w:r>
        <w:rPr>
          <w:rFonts w:ascii="Arial" w:eastAsia="Times New Roman" w:hAnsi="Arial"/>
          <w:b/>
          <w:bCs/>
          <w:sz w:val="22"/>
          <w:szCs w:val="22"/>
          <w:lang w:val="es-AR" w:eastAsia="es-AR"/>
        </w:rPr>
        <w:t>INTENDENTE MUNICIPAL</w:t>
      </w:r>
      <w:r>
        <w:rPr>
          <w:rFonts w:ascii="Arial" w:eastAsia="Times New Roman" w:hAnsi="Arial"/>
          <w:sz w:val="22"/>
          <w:szCs w:val="22"/>
          <w:lang w:val="es-AR" w:eastAsia="es-AR"/>
        </w:rPr>
        <w:t>, en uso de sus facultades eleva el siguiente:</w:t>
      </w:r>
    </w:p>
    <w:p w14:paraId="11D81188" w14:textId="77777777" w:rsidR="00C401EB" w:rsidRDefault="000E74ED">
      <w:pPr>
        <w:spacing w:beforeAutospacing="1" w:afterAutospacing="1" w:line="360" w:lineRule="auto"/>
        <w:jc w:val="center"/>
      </w:pPr>
      <w:r>
        <w:rPr>
          <w:rFonts w:ascii="Arial" w:eastAsia="Times New Roman" w:hAnsi="Arial"/>
          <w:b/>
          <w:bCs/>
          <w:sz w:val="22"/>
          <w:szCs w:val="22"/>
          <w:u w:val="single"/>
          <w:lang w:val="es-AR" w:eastAsia="es-AR"/>
        </w:rPr>
        <w:t>P R O Y E C T O   D E   O R D E N A N Z A</w:t>
      </w:r>
    </w:p>
    <w:p w14:paraId="29255105" w14:textId="77777777" w:rsidR="00C401EB" w:rsidRDefault="000E74ED">
      <w:pPr>
        <w:spacing w:beforeAutospacing="1" w:afterAutospacing="1" w:line="360" w:lineRule="auto"/>
        <w:jc w:val="both"/>
      </w:pPr>
      <w:r>
        <w:rPr>
          <w:rFonts w:ascii="Arial" w:eastAsia="Times New Roman" w:hAnsi="Arial"/>
          <w:b/>
          <w:bCs/>
          <w:sz w:val="22"/>
          <w:szCs w:val="22"/>
          <w:u w:val="single"/>
          <w:lang w:val="es-AR" w:eastAsia="es-AR"/>
        </w:rPr>
        <w:t>ARTICULO 1:</w:t>
      </w:r>
      <w:r>
        <w:rPr>
          <w:rFonts w:ascii="Arial" w:eastAsia="Times New Roman" w:hAnsi="Arial"/>
          <w:bCs/>
          <w:sz w:val="22"/>
          <w:szCs w:val="22"/>
          <w:lang w:val="es-AR" w:eastAsia="es-AR"/>
        </w:rPr>
        <w:t xml:space="preserve"> Actualizar el Valor del Boleto del Transporte Público de Pasajeros, que pagará el pasajero a partir del día que se actualice el Sistema Único de Boleto Electrónico nacional -SUBE-, en los siguientes importes:</w:t>
      </w:r>
    </w:p>
    <w:p w14:paraId="17A1F2A7" w14:textId="77777777" w:rsidR="00C401EB" w:rsidRPr="003864F4" w:rsidRDefault="000E74ED">
      <w:pPr>
        <w:spacing w:beforeAutospacing="1" w:line="360" w:lineRule="auto"/>
        <w:jc w:val="both"/>
      </w:pPr>
      <w:r>
        <w:rPr>
          <w:rFonts w:ascii="Arial" w:eastAsia="Times New Roman" w:hAnsi="Arial"/>
          <w:sz w:val="22"/>
          <w:szCs w:val="22"/>
          <w:lang w:val="es-AR" w:eastAsia="es-AR"/>
        </w:rPr>
        <w:t xml:space="preserve">a) Para las Líneas 500, 502, 503, 504, 505, 506, 507, 509, 512, 513, 513ex, 514, 516, 517. 518, 519, 519A y 521, sus recorridos troncales, prolongaciones, adicionales y </w:t>
      </w:r>
      <w:r w:rsidRPr="003864F4">
        <w:rPr>
          <w:rFonts w:ascii="Arial" w:eastAsia="Times New Roman" w:hAnsi="Arial"/>
          <w:sz w:val="22"/>
          <w:szCs w:val="22"/>
          <w:lang w:val="es-AR" w:eastAsia="es-AR"/>
        </w:rPr>
        <w:t>rondines;</w:t>
      </w:r>
    </w:p>
    <w:p w14:paraId="3AE6AF3C" w14:textId="77777777" w:rsidR="00C401EB" w:rsidRPr="003864F4" w:rsidRDefault="000E74ED">
      <w:pPr>
        <w:spacing w:line="360" w:lineRule="auto"/>
        <w:jc w:val="both"/>
      </w:pPr>
      <w:r w:rsidRPr="003864F4">
        <w:rPr>
          <w:rFonts w:ascii="Arial" w:eastAsia="Times New Roman" w:hAnsi="Arial"/>
          <w:sz w:val="22"/>
          <w:szCs w:val="22"/>
          <w:lang w:val="es-AR" w:eastAsia="es-AR"/>
        </w:rPr>
        <w:t xml:space="preserve">Mil </w:t>
      </w:r>
      <w:r w:rsidR="0074034A" w:rsidRPr="003864F4">
        <w:rPr>
          <w:rFonts w:ascii="Arial" w:eastAsia="Times New Roman" w:hAnsi="Arial"/>
          <w:sz w:val="22"/>
          <w:szCs w:val="22"/>
          <w:lang w:val="es-AR" w:eastAsia="es-AR"/>
        </w:rPr>
        <w:t xml:space="preserve">quinientos cuarenta y cinco </w:t>
      </w:r>
      <w:r w:rsidRPr="003864F4">
        <w:rPr>
          <w:rFonts w:ascii="Arial" w:eastAsia="Times New Roman" w:hAnsi="Arial"/>
          <w:sz w:val="22"/>
          <w:szCs w:val="22"/>
          <w:lang w:val="es-AR" w:eastAsia="es-AR"/>
        </w:rPr>
        <w:t>pesos ($ 1.</w:t>
      </w:r>
      <w:r w:rsidR="0074034A" w:rsidRPr="003864F4">
        <w:rPr>
          <w:rFonts w:ascii="Arial" w:eastAsia="Times New Roman" w:hAnsi="Arial"/>
          <w:sz w:val="22"/>
          <w:szCs w:val="22"/>
          <w:lang w:val="es-AR" w:eastAsia="es-AR"/>
        </w:rPr>
        <w:t>545</w:t>
      </w:r>
      <w:r w:rsidRPr="003864F4">
        <w:rPr>
          <w:rFonts w:ascii="Arial" w:eastAsia="Times New Roman" w:hAnsi="Arial"/>
          <w:sz w:val="22"/>
          <w:szCs w:val="22"/>
          <w:lang w:val="es-AR" w:eastAsia="es-AR"/>
        </w:rPr>
        <w:t>,00) para la Primera Sección.</w:t>
      </w:r>
    </w:p>
    <w:p w14:paraId="3EDD5DF9" w14:textId="77777777" w:rsidR="00C401EB" w:rsidRPr="003864F4" w:rsidRDefault="000E74ED">
      <w:pPr>
        <w:spacing w:line="360" w:lineRule="auto"/>
        <w:jc w:val="both"/>
      </w:pPr>
      <w:r w:rsidRPr="003864F4">
        <w:rPr>
          <w:rFonts w:ascii="Arial" w:eastAsia="Times New Roman" w:hAnsi="Arial"/>
          <w:sz w:val="22"/>
          <w:szCs w:val="22"/>
          <w:lang w:val="es-AR" w:eastAsia="es-AR"/>
        </w:rPr>
        <w:t xml:space="preserve">Mil </w:t>
      </w:r>
      <w:r w:rsidR="0074034A" w:rsidRPr="003864F4">
        <w:rPr>
          <w:rFonts w:ascii="Arial" w:eastAsia="Times New Roman" w:hAnsi="Arial"/>
          <w:sz w:val="22"/>
          <w:szCs w:val="22"/>
          <w:lang w:val="es-AR" w:eastAsia="es-AR"/>
        </w:rPr>
        <w:t xml:space="preserve">setecientos treinta </w:t>
      </w:r>
      <w:r w:rsidRPr="003864F4">
        <w:rPr>
          <w:rFonts w:ascii="Arial" w:eastAsia="Times New Roman" w:hAnsi="Arial"/>
          <w:sz w:val="22"/>
          <w:szCs w:val="22"/>
          <w:lang w:val="es-AR" w:eastAsia="es-AR"/>
        </w:rPr>
        <w:t>pesos ($ 1.</w:t>
      </w:r>
      <w:r w:rsidR="0074034A" w:rsidRPr="003864F4">
        <w:rPr>
          <w:rFonts w:ascii="Arial" w:eastAsia="Times New Roman" w:hAnsi="Arial"/>
          <w:sz w:val="22"/>
          <w:szCs w:val="22"/>
          <w:lang w:val="es-AR" w:eastAsia="es-AR"/>
        </w:rPr>
        <w:t>730</w:t>
      </w:r>
      <w:r w:rsidRPr="003864F4">
        <w:rPr>
          <w:rFonts w:ascii="Arial" w:eastAsia="Times New Roman" w:hAnsi="Arial"/>
          <w:sz w:val="22"/>
          <w:szCs w:val="22"/>
          <w:lang w:val="es-AR" w:eastAsia="es-AR"/>
        </w:rPr>
        <w:t>,00) para la Segunda Sección.</w:t>
      </w:r>
    </w:p>
    <w:p w14:paraId="4D6AF6BE" w14:textId="77777777" w:rsidR="00C401EB" w:rsidRPr="003864F4" w:rsidRDefault="000E74ED">
      <w:pPr>
        <w:spacing w:line="360" w:lineRule="auto"/>
        <w:jc w:val="both"/>
      </w:pPr>
      <w:r w:rsidRPr="003864F4">
        <w:rPr>
          <w:rFonts w:ascii="Arial" w:eastAsia="Times New Roman" w:hAnsi="Arial"/>
          <w:sz w:val="22"/>
          <w:szCs w:val="22"/>
          <w:lang w:val="es-AR" w:eastAsia="es-AR"/>
        </w:rPr>
        <w:t xml:space="preserve">Mil </w:t>
      </w:r>
      <w:r w:rsidR="0074034A" w:rsidRPr="003864F4">
        <w:rPr>
          <w:rFonts w:ascii="Arial" w:eastAsia="Times New Roman" w:hAnsi="Arial"/>
          <w:sz w:val="22"/>
          <w:szCs w:val="22"/>
          <w:lang w:val="es-AR" w:eastAsia="es-AR"/>
        </w:rPr>
        <w:t xml:space="preserve">ochocientos veintitrés </w:t>
      </w:r>
      <w:r w:rsidRPr="003864F4">
        <w:rPr>
          <w:rFonts w:ascii="Arial" w:eastAsia="Times New Roman" w:hAnsi="Arial"/>
          <w:sz w:val="22"/>
          <w:szCs w:val="22"/>
          <w:lang w:val="es-AR" w:eastAsia="es-AR"/>
        </w:rPr>
        <w:t>pesos ($ 1.</w:t>
      </w:r>
      <w:r w:rsidR="0074034A" w:rsidRPr="003864F4">
        <w:rPr>
          <w:rFonts w:ascii="Arial" w:eastAsia="Times New Roman" w:hAnsi="Arial"/>
          <w:sz w:val="22"/>
          <w:szCs w:val="22"/>
          <w:lang w:val="es-AR" w:eastAsia="es-AR"/>
        </w:rPr>
        <w:t>823</w:t>
      </w:r>
      <w:r w:rsidRPr="003864F4">
        <w:rPr>
          <w:rFonts w:ascii="Arial" w:eastAsia="Times New Roman" w:hAnsi="Arial"/>
          <w:sz w:val="22"/>
          <w:szCs w:val="22"/>
          <w:lang w:val="es-AR" w:eastAsia="es-AR"/>
        </w:rPr>
        <w:t>,00) para la Tercera Sección.</w:t>
      </w:r>
    </w:p>
    <w:p w14:paraId="1B88B656" w14:textId="77777777" w:rsidR="00C401EB" w:rsidRPr="003864F4" w:rsidRDefault="0074034A">
      <w:pPr>
        <w:spacing w:line="360" w:lineRule="auto"/>
        <w:jc w:val="both"/>
      </w:pPr>
      <w:r w:rsidRPr="003864F4">
        <w:rPr>
          <w:rFonts w:ascii="Arial" w:eastAsia="Times New Roman" w:hAnsi="Arial"/>
          <w:sz w:val="22"/>
          <w:szCs w:val="22"/>
          <w:lang w:val="es-AR" w:eastAsia="es-AR"/>
        </w:rPr>
        <w:t xml:space="preserve">Mil ochocientos veintitrés pesos ($ 1.823,00) </w:t>
      </w:r>
      <w:r w:rsidR="000E74ED" w:rsidRPr="003864F4">
        <w:rPr>
          <w:rFonts w:ascii="Arial" w:eastAsia="Times New Roman" w:hAnsi="Arial"/>
          <w:sz w:val="22"/>
          <w:szCs w:val="22"/>
          <w:lang w:val="es-AR" w:eastAsia="es-AR"/>
        </w:rPr>
        <w:t>para la Cuarta Sección.</w:t>
      </w:r>
    </w:p>
    <w:p w14:paraId="66C7B684" w14:textId="77777777" w:rsidR="00C401EB" w:rsidRPr="003864F4" w:rsidRDefault="000E74ED">
      <w:pPr>
        <w:spacing w:beforeAutospacing="1" w:afterAutospacing="1" w:line="360" w:lineRule="auto"/>
        <w:jc w:val="both"/>
      </w:pPr>
      <w:r w:rsidRPr="003864F4">
        <w:rPr>
          <w:rFonts w:ascii="Arial" w:eastAsia="Times New Roman" w:hAnsi="Arial"/>
          <w:sz w:val="22"/>
          <w:szCs w:val="22"/>
          <w:lang w:val="es-AR" w:eastAsia="es-AR"/>
        </w:rPr>
        <w:t>b) Para la Línea 520, sus recorridos troncales, prolongaciones, adicionales y rondines;</w:t>
      </w:r>
    </w:p>
    <w:p w14:paraId="16B1C56A" w14:textId="77777777" w:rsidR="00C401EB" w:rsidRPr="003864F4" w:rsidRDefault="000E74ED">
      <w:pPr>
        <w:spacing w:line="360" w:lineRule="auto"/>
        <w:jc w:val="both"/>
      </w:pPr>
      <w:r w:rsidRPr="003864F4">
        <w:rPr>
          <w:rFonts w:ascii="Arial" w:eastAsia="Times New Roman" w:hAnsi="Arial"/>
          <w:sz w:val="22"/>
          <w:szCs w:val="22"/>
          <w:lang w:val="es-AR" w:eastAsia="es-AR"/>
        </w:rPr>
        <w:lastRenderedPageBreak/>
        <w:t xml:space="preserve">Dos mil </w:t>
      </w:r>
      <w:r w:rsidR="0074034A" w:rsidRPr="003864F4">
        <w:rPr>
          <w:rFonts w:ascii="Arial" w:eastAsia="Times New Roman" w:hAnsi="Arial"/>
          <w:sz w:val="22"/>
          <w:szCs w:val="22"/>
          <w:lang w:val="es-AR" w:eastAsia="es-AR"/>
        </w:rPr>
        <w:t xml:space="preserve">novecientos veintiséis </w:t>
      </w:r>
      <w:r w:rsidRPr="003864F4">
        <w:rPr>
          <w:rFonts w:ascii="Arial" w:eastAsia="Times New Roman" w:hAnsi="Arial"/>
          <w:sz w:val="22"/>
          <w:szCs w:val="22"/>
          <w:lang w:val="es-AR" w:eastAsia="es-AR"/>
        </w:rPr>
        <w:t>pesos ($ 2.</w:t>
      </w:r>
      <w:r w:rsidR="0074034A" w:rsidRPr="003864F4">
        <w:rPr>
          <w:rFonts w:ascii="Arial" w:eastAsia="Times New Roman" w:hAnsi="Arial"/>
          <w:sz w:val="22"/>
          <w:szCs w:val="22"/>
          <w:lang w:val="es-AR" w:eastAsia="es-AR"/>
        </w:rPr>
        <w:t>926</w:t>
      </w:r>
      <w:r w:rsidRPr="003864F4">
        <w:rPr>
          <w:rFonts w:ascii="Arial" w:eastAsia="Times New Roman" w:hAnsi="Arial"/>
          <w:sz w:val="22"/>
          <w:szCs w:val="22"/>
          <w:lang w:val="es-AR" w:eastAsia="es-AR"/>
        </w:rPr>
        <w:t>,00) para los viajes entre Cabildo y Bahía Blanca y entre el Aeropuerto y Bahía Blanca eventuales.</w:t>
      </w:r>
    </w:p>
    <w:p w14:paraId="3CEF36B8" w14:textId="77777777" w:rsidR="00C401EB" w:rsidRPr="003864F4" w:rsidRDefault="000E74ED">
      <w:pPr>
        <w:spacing w:line="360" w:lineRule="auto"/>
        <w:jc w:val="both"/>
      </w:pPr>
      <w:r w:rsidRPr="003864F4">
        <w:rPr>
          <w:rFonts w:ascii="Arial" w:eastAsia="Times New Roman" w:hAnsi="Arial"/>
          <w:sz w:val="22"/>
          <w:szCs w:val="22"/>
          <w:lang w:val="es-AR" w:eastAsia="es-AR"/>
        </w:rPr>
        <w:t xml:space="preserve">Mil </w:t>
      </w:r>
      <w:r w:rsidR="0074034A" w:rsidRPr="003864F4">
        <w:rPr>
          <w:rFonts w:ascii="Arial" w:eastAsia="Times New Roman" w:hAnsi="Arial"/>
          <w:sz w:val="22"/>
          <w:szCs w:val="22"/>
          <w:lang w:val="es-AR" w:eastAsia="es-AR"/>
        </w:rPr>
        <w:t xml:space="preserve">novecientos treinta y dos </w:t>
      </w:r>
      <w:r w:rsidRPr="003864F4">
        <w:rPr>
          <w:rFonts w:ascii="Arial" w:eastAsia="Times New Roman" w:hAnsi="Arial"/>
          <w:sz w:val="22"/>
          <w:szCs w:val="22"/>
          <w:lang w:val="es-AR" w:eastAsia="es-AR"/>
        </w:rPr>
        <w:t>($ 1.</w:t>
      </w:r>
      <w:r w:rsidR="0074034A" w:rsidRPr="003864F4">
        <w:rPr>
          <w:rFonts w:ascii="Arial" w:eastAsia="Times New Roman" w:hAnsi="Arial"/>
          <w:sz w:val="22"/>
          <w:szCs w:val="22"/>
          <w:lang w:val="es-AR" w:eastAsia="es-AR"/>
        </w:rPr>
        <w:t>932</w:t>
      </w:r>
      <w:r w:rsidRPr="003864F4">
        <w:rPr>
          <w:rFonts w:ascii="Arial" w:eastAsia="Times New Roman" w:hAnsi="Arial"/>
          <w:sz w:val="22"/>
          <w:szCs w:val="22"/>
          <w:lang w:val="es-AR" w:eastAsia="es-AR"/>
        </w:rPr>
        <w:t>,00) para la Primera Fracción.</w:t>
      </w:r>
    </w:p>
    <w:p w14:paraId="40130810" w14:textId="77777777" w:rsidR="00C401EB" w:rsidRPr="003864F4" w:rsidRDefault="000E74ED">
      <w:pPr>
        <w:spacing w:line="360" w:lineRule="auto"/>
        <w:jc w:val="both"/>
      </w:pPr>
      <w:r w:rsidRPr="003864F4">
        <w:rPr>
          <w:rFonts w:ascii="Arial" w:eastAsia="Times New Roman" w:hAnsi="Arial"/>
          <w:sz w:val="22"/>
          <w:szCs w:val="22"/>
          <w:lang w:val="es-AR" w:eastAsia="es-AR"/>
        </w:rPr>
        <w:t xml:space="preserve">El valor de la Segunda Sección del inciso a) del presente artículo para la Segunda Fracción </w:t>
      </w:r>
      <w:r w:rsidR="0074034A" w:rsidRPr="003864F4">
        <w:rPr>
          <w:rFonts w:ascii="Arial" w:eastAsia="Times New Roman" w:hAnsi="Arial"/>
          <w:sz w:val="22"/>
          <w:szCs w:val="22"/>
          <w:lang w:val="es-AR" w:eastAsia="es-AR"/>
        </w:rPr>
        <w:t xml:space="preserve">setecientos treinta </w:t>
      </w:r>
      <w:r w:rsidRPr="003864F4">
        <w:rPr>
          <w:rFonts w:ascii="Arial" w:eastAsia="Times New Roman" w:hAnsi="Arial"/>
          <w:sz w:val="22"/>
          <w:szCs w:val="22"/>
          <w:lang w:val="es-AR" w:eastAsia="es-AR"/>
        </w:rPr>
        <w:t>pesos ($ 1.</w:t>
      </w:r>
      <w:r w:rsidR="0074034A" w:rsidRPr="003864F4">
        <w:rPr>
          <w:rFonts w:ascii="Arial" w:eastAsia="Times New Roman" w:hAnsi="Arial"/>
          <w:sz w:val="22"/>
          <w:szCs w:val="22"/>
          <w:lang w:val="es-AR" w:eastAsia="es-AR"/>
        </w:rPr>
        <w:t>730</w:t>
      </w:r>
      <w:r w:rsidRPr="003864F4">
        <w:rPr>
          <w:rFonts w:ascii="Arial" w:eastAsia="Times New Roman" w:hAnsi="Arial"/>
          <w:sz w:val="22"/>
          <w:szCs w:val="22"/>
          <w:lang w:val="es-AR" w:eastAsia="es-AR"/>
        </w:rPr>
        <w:t>,00)</w:t>
      </w:r>
    </w:p>
    <w:p w14:paraId="352911C6" w14:textId="77777777" w:rsidR="00C401EB" w:rsidRPr="003864F4" w:rsidRDefault="000E74ED">
      <w:pPr>
        <w:spacing w:line="360" w:lineRule="auto"/>
        <w:jc w:val="both"/>
      </w:pPr>
      <w:r w:rsidRPr="003864F4">
        <w:rPr>
          <w:rFonts w:ascii="Arial" w:eastAsia="Times New Roman" w:hAnsi="Arial"/>
          <w:sz w:val="22"/>
          <w:szCs w:val="22"/>
          <w:lang w:val="es-AR" w:eastAsia="es-AR"/>
        </w:rPr>
        <w:t xml:space="preserve">El valor de la Primera Sección del inciso a) del presente artículo para la Tercera Fracción mil </w:t>
      </w:r>
      <w:r w:rsidR="0074034A" w:rsidRPr="003864F4">
        <w:rPr>
          <w:rFonts w:ascii="Arial" w:eastAsia="Times New Roman" w:hAnsi="Arial"/>
          <w:sz w:val="22"/>
          <w:szCs w:val="22"/>
          <w:lang w:val="es-AR" w:eastAsia="es-AR"/>
        </w:rPr>
        <w:t xml:space="preserve">quinientos cuarenta y cinco </w:t>
      </w:r>
      <w:r w:rsidRPr="003864F4">
        <w:rPr>
          <w:rFonts w:ascii="Arial" w:eastAsia="Times New Roman" w:hAnsi="Arial"/>
          <w:sz w:val="22"/>
          <w:szCs w:val="22"/>
          <w:lang w:val="es-AR" w:eastAsia="es-AR"/>
        </w:rPr>
        <w:t>pesos ($ 1.</w:t>
      </w:r>
      <w:r w:rsidR="0074034A" w:rsidRPr="003864F4">
        <w:rPr>
          <w:rFonts w:ascii="Arial" w:eastAsia="Times New Roman" w:hAnsi="Arial"/>
          <w:sz w:val="22"/>
          <w:szCs w:val="22"/>
          <w:lang w:val="es-AR" w:eastAsia="es-AR"/>
        </w:rPr>
        <w:t>545</w:t>
      </w:r>
      <w:r w:rsidRPr="003864F4">
        <w:rPr>
          <w:rFonts w:ascii="Arial" w:eastAsia="Times New Roman" w:hAnsi="Arial"/>
          <w:sz w:val="22"/>
          <w:szCs w:val="22"/>
          <w:lang w:val="es-AR" w:eastAsia="es-AR"/>
        </w:rPr>
        <w:t>,00)</w:t>
      </w:r>
    </w:p>
    <w:p w14:paraId="039BA91B" w14:textId="77777777" w:rsidR="00C401EB" w:rsidRPr="003864F4" w:rsidRDefault="000E74ED">
      <w:pPr>
        <w:spacing w:beforeAutospacing="1" w:afterAutospacing="1" w:line="360" w:lineRule="auto"/>
        <w:jc w:val="both"/>
      </w:pPr>
      <w:r w:rsidRPr="003864F4">
        <w:rPr>
          <w:rFonts w:ascii="Arial" w:eastAsia="Times New Roman" w:hAnsi="Arial"/>
          <w:b/>
          <w:bCs/>
          <w:sz w:val="22"/>
          <w:szCs w:val="22"/>
          <w:u w:val="single"/>
          <w:lang w:val="es-AR" w:eastAsia="es-AR"/>
        </w:rPr>
        <w:t>ARTICULO 2:</w:t>
      </w:r>
      <w:r w:rsidRPr="003864F4">
        <w:rPr>
          <w:rFonts w:ascii="Arial" w:eastAsia="Times New Roman" w:hAnsi="Arial"/>
          <w:bCs/>
          <w:sz w:val="22"/>
          <w:szCs w:val="22"/>
          <w:lang w:val="es-AR" w:eastAsia="es-AR"/>
        </w:rPr>
        <w:t xml:space="preserve"> Fijar al Valor de la Tarifa del Transporte Público de Pasajeros del Partido de Bahía Blanca, en:</w:t>
      </w:r>
    </w:p>
    <w:p w14:paraId="05B331ED" w14:textId="77777777" w:rsidR="00C401EB" w:rsidRPr="003864F4" w:rsidRDefault="000E74ED">
      <w:pPr>
        <w:spacing w:line="360" w:lineRule="auto"/>
        <w:jc w:val="both"/>
      </w:pPr>
      <w:r w:rsidRPr="003864F4">
        <w:rPr>
          <w:rFonts w:ascii="Arial" w:eastAsia="Times New Roman" w:hAnsi="Arial"/>
          <w:bCs/>
          <w:sz w:val="22"/>
          <w:szCs w:val="22"/>
          <w:lang w:val="es-AR" w:eastAsia="es-AR"/>
        </w:rPr>
        <w:t>a) Para las Líneas 500, 502, 503, 504, 505, 506, 507,509, 512, 513, 513ex, 514, 516, 517, 518, 519, 519A y 521 sus recorridos troncales, prolongaciones, adicionales y rondines;</w:t>
      </w:r>
    </w:p>
    <w:p w14:paraId="468EFEA7" w14:textId="77777777" w:rsidR="00C401EB" w:rsidRPr="003864F4" w:rsidRDefault="000E74ED">
      <w:pPr>
        <w:spacing w:line="360" w:lineRule="auto"/>
        <w:jc w:val="both"/>
      </w:pPr>
      <w:r w:rsidRPr="003864F4">
        <w:rPr>
          <w:rFonts w:ascii="Arial" w:eastAsia="Times New Roman" w:hAnsi="Arial"/>
          <w:bCs/>
          <w:sz w:val="22"/>
          <w:szCs w:val="22"/>
          <w:lang w:val="es-AR" w:eastAsia="es-AR"/>
        </w:rPr>
        <w:t xml:space="preserve">Mil </w:t>
      </w:r>
      <w:r w:rsidR="0074034A" w:rsidRPr="003864F4">
        <w:rPr>
          <w:rFonts w:ascii="Arial" w:eastAsia="Times New Roman" w:hAnsi="Arial"/>
          <w:bCs/>
          <w:sz w:val="22"/>
          <w:szCs w:val="22"/>
          <w:lang w:val="es-AR" w:eastAsia="es-AR"/>
        </w:rPr>
        <w:t xml:space="preserve">seiscientos setenta y cinco </w:t>
      </w:r>
      <w:r w:rsidRPr="003864F4">
        <w:rPr>
          <w:rFonts w:ascii="Arial" w:eastAsia="Times New Roman" w:hAnsi="Arial"/>
          <w:bCs/>
          <w:sz w:val="22"/>
          <w:szCs w:val="22"/>
          <w:lang w:val="es-AR" w:eastAsia="es-AR"/>
        </w:rPr>
        <w:t>pesos ($ 1.</w:t>
      </w:r>
      <w:r w:rsidR="0074034A" w:rsidRPr="003864F4">
        <w:rPr>
          <w:rFonts w:ascii="Arial" w:eastAsia="Times New Roman" w:hAnsi="Arial"/>
          <w:bCs/>
          <w:sz w:val="22"/>
          <w:szCs w:val="22"/>
          <w:lang w:val="es-AR" w:eastAsia="es-AR"/>
        </w:rPr>
        <w:t>675</w:t>
      </w:r>
      <w:r w:rsidRPr="003864F4">
        <w:rPr>
          <w:rFonts w:ascii="Arial" w:eastAsia="Times New Roman" w:hAnsi="Arial"/>
          <w:bCs/>
          <w:sz w:val="22"/>
          <w:szCs w:val="22"/>
          <w:lang w:val="es-AR" w:eastAsia="es-AR"/>
        </w:rPr>
        <w:t>,00.-) para la Primera Sección.</w:t>
      </w:r>
    </w:p>
    <w:p w14:paraId="76CC374A" w14:textId="77777777" w:rsidR="00C401EB" w:rsidRPr="003864F4" w:rsidRDefault="000E74ED">
      <w:pPr>
        <w:spacing w:line="360" w:lineRule="auto"/>
        <w:jc w:val="both"/>
      </w:pPr>
      <w:r w:rsidRPr="003864F4">
        <w:rPr>
          <w:rFonts w:ascii="Arial" w:eastAsia="Times New Roman" w:hAnsi="Arial"/>
          <w:bCs/>
          <w:sz w:val="22"/>
          <w:szCs w:val="22"/>
          <w:lang w:val="es-AR" w:eastAsia="es-AR"/>
        </w:rPr>
        <w:t xml:space="preserve">Mil </w:t>
      </w:r>
      <w:r w:rsidR="0074034A" w:rsidRPr="003864F4">
        <w:rPr>
          <w:rFonts w:ascii="Arial" w:eastAsia="Times New Roman" w:hAnsi="Arial"/>
          <w:bCs/>
          <w:sz w:val="22"/>
          <w:szCs w:val="22"/>
          <w:lang w:val="es-AR" w:eastAsia="es-AR"/>
        </w:rPr>
        <w:t xml:space="preserve">ochocientos setenta y siete </w:t>
      </w:r>
      <w:r w:rsidRPr="003864F4">
        <w:rPr>
          <w:rFonts w:ascii="Arial" w:eastAsia="Times New Roman" w:hAnsi="Arial"/>
          <w:bCs/>
          <w:sz w:val="22"/>
          <w:szCs w:val="22"/>
          <w:lang w:val="es-AR" w:eastAsia="es-AR"/>
        </w:rPr>
        <w:t>pesos ($ 1.</w:t>
      </w:r>
      <w:r w:rsidR="0074034A" w:rsidRPr="003864F4">
        <w:rPr>
          <w:rFonts w:ascii="Arial" w:eastAsia="Times New Roman" w:hAnsi="Arial"/>
          <w:bCs/>
          <w:sz w:val="22"/>
          <w:szCs w:val="22"/>
          <w:lang w:val="es-AR" w:eastAsia="es-AR"/>
        </w:rPr>
        <w:t>877</w:t>
      </w:r>
      <w:r w:rsidRPr="003864F4">
        <w:rPr>
          <w:rFonts w:ascii="Arial" w:eastAsia="Times New Roman" w:hAnsi="Arial"/>
          <w:bCs/>
          <w:sz w:val="22"/>
          <w:szCs w:val="22"/>
          <w:lang w:val="es-AR" w:eastAsia="es-AR"/>
        </w:rPr>
        <w:t>,00.-) para la Segunda Sección.</w:t>
      </w:r>
    </w:p>
    <w:p w14:paraId="1371FDEF" w14:textId="77777777" w:rsidR="00C401EB" w:rsidRPr="003864F4" w:rsidRDefault="000E74ED">
      <w:pPr>
        <w:spacing w:line="360" w:lineRule="auto"/>
        <w:jc w:val="both"/>
      </w:pPr>
      <w:r w:rsidRPr="003864F4">
        <w:rPr>
          <w:rFonts w:ascii="Arial" w:eastAsia="Times New Roman" w:hAnsi="Arial"/>
          <w:bCs/>
          <w:sz w:val="22"/>
          <w:szCs w:val="22"/>
          <w:lang w:val="es-AR" w:eastAsia="es-AR"/>
        </w:rPr>
        <w:t xml:space="preserve">Mil </w:t>
      </w:r>
      <w:r w:rsidR="0074034A" w:rsidRPr="003864F4">
        <w:rPr>
          <w:rFonts w:ascii="Arial" w:eastAsia="Times New Roman" w:hAnsi="Arial"/>
          <w:bCs/>
          <w:sz w:val="22"/>
          <w:szCs w:val="22"/>
          <w:lang w:val="es-AR" w:eastAsia="es-AR"/>
        </w:rPr>
        <w:t xml:space="preserve">novecientos setenta y cinco </w:t>
      </w:r>
      <w:r w:rsidRPr="003864F4">
        <w:rPr>
          <w:rFonts w:ascii="Arial" w:eastAsia="Times New Roman" w:hAnsi="Arial"/>
          <w:bCs/>
          <w:sz w:val="22"/>
          <w:szCs w:val="22"/>
          <w:lang w:val="es-AR" w:eastAsia="es-AR"/>
        </w:rPr>
        <w:t>pesos ($ 1.</w:t>
      </w:r>
      <w:r w:rsidR="0074034A" w:rsidRPr="003864F4">
        <w:rPr>
          <w:rFonts w:ascii="Arial" w:eastAsia="Times New Roman" w:hAnsi="Arial"/>
          <w:bCs/>
          <w:sz w:val="22"/>
          <w:szCs w:val="22"/>
          <w:lang w:val="es-AR" w:eastAsia="es-AR"/>
        </w:rPr>
        <w:t>975</w:t>
      </w:r>
      <w:r w:rsidRPr="003864F4">
        <w:rPr>
          <w:rFonts w:ascii="Arial" w:eastAsia="Times New Roman" w:hAnsi="Arial"/>
          <w:bCs/>
          <w:sz w:val="22"/>
          <w:szCs w:val="22"/>
          <w:lang w:val="es-AR" w:eastAsia="es-AR"/>
        </w:rPr>
        <w:t>,00.-) para la Tercera Sección.</w:t>
      </w:r>
    </w:p>
    <w:p w14:paraId="17276A9B" w14:textId="77777777" w:rsidR="00C401EB" w:rsidRPr="003864F4" w:rsidRDefault="000E74ED">
      <w:pPr>
        <w:spacing w:line="360" w:lineRule="auto"/>
        <w:jc w:val="both"/>
      </w:pPr>
      <w:r w:rsidRPr="003864F4">
        <w:rPr>
          <w:rFonts w:ascii="Arial" w:eastAsia="Times New Roman" w:hAnsi="Arial"/>
          <w:bCs/>
          <w:sz w:val="22"/>
          <w:szCs w:val="22"/>
          <w:lang w:val="es-AR" w:eastAsia="es-AR"/>
        </w:rPr>
        <w:t xml:space="preserve">Dos mil </w:t>
      </w:r>
      <w:r w:rsidR="0074034A" w:rsidRPr="003864F4">
        <w:rPr>
          <w:rFonts w:ascii="Arial" w:eastAsia="Times New Roman" w:hAnsi="Arial"/>
          <w:bCs/>
          <w:sz w:val="22"/>
          <w:szCs w:val="22"/>
          <w:lang w:val="es-AR" w:eastAsia="es-AR"/>
        </w:rPr>
        <w:t xml:space="preserve">doscientos cuarenta y un </w:t>
      </w:r>
      <w:r w:rsidRPr="003864F4">
        <w:rPr>
          <w:rFonts w:ascii="Arial" w:eastAsia="Times New Roman" w:hAnsi="Arial"/>
          <w:bCs/>
          <w:sz w:val="22"/>
          <w:szCs w:val="22"/>
          <w:lang w:val="es-AR" w:eastAsia="es-AR"/>
        </w:rPr>
        <w:t>pesos ($2.</w:t>
      </w:r>
      <w:r w:rsidR="0074034A" w:rsidRPr="003864F4">
        <w:rPr>
          <w:rFonts w:ascii="Arial" w:eastAsia="Times New Roman" w:hAnsi="Arial"/>
          <w:bCs/>
          <w:sz w:val="22"/>
          <w:szCs w:val="22"/>
          <w:lang w:val="es-AR" w:eastAsia="es-AR"/>
        </w:rPr>
        <w:t>241</w:t>
      </w:r>
      <w:r w:rsidRPr="003864F4">
        <w:rPr>
          <w:rFonts w:ascii="Arial" w:eastAsia="Times New Roman" w:hAnsi="Arial"/>
          <w:bCs/>
          <w:sz w:val="22"/>
          <w:szCs w:val="22"/>
          <w:lang w:val="es-AR" w:eastAsia="es-AR"/>
        </w:rPr>
        <w:t>,00.-) para la Cuarta Sección.</w:t>
      </w:r>
    </w:p>
    <w:p w14:paraId="5E31794C" w14:textId="77777777" w:rsidR="00C401EB" w:rsidRPr="003864F4" w:rsidRDefault="000E74ED">
      <w:pPr>
        <w:spacing w:beforeAutospacing="1" w:line="360" w:lineRule="auto"/>
        <w:jc w:val="both"/>
      </w:pPr>
      <w:r w:rsidRPr="003864F4">
        <w:rPr>
          <w:rFonts w:ascii="Arial" w:eastAsia="Times New Roman" w:hAnsi="Arial"/>
          <w:bCs/>
          <w:sz w:val="22"/>
          <w:szCs w:val="22"/>
          <w:lang w:val="es-AR" w:eastAsia="es-AR"/>
        </w:rPr>
        <w:t>b) Para la Línea 520, sus recorridos troncales, prolongaciones, adicionales y rondines;</w:t>
      </w:r>
    </w:p>
    <w:p w14:paraId="2B075345" w14:textId="77777777" w:rsidR="00C401EB" w:rsidRPr="003864F4" w:rsidRDefault="000E74ED">
      <w:pPr>
        <w:spacing w:line="360" w:lineRule="auto"/>
        <w:jc w:val="both"/>
      </w:pPr>
      <w:r w:rsidRPr="003864F4">
        <w:rPr>
          <w:rFonts w:ascii="Arial" w:eastAsia="Times New Roman" w:hAnsi="Arial"/>
          <w:bCs/>
          <w:sz w:val="22"/>
          <w:szCs w:val="22"/>
          <w:lang w:val="es-AR" w:eastAsia="es-AR"/>
        </w:rPr>
        <w:t xml:space="preserve">Siete </w:t>
      </w:r>
      <w:r w:rsidR="0074034A" w:rsidRPr="003864F4">
        <w:rPr>
          <w:rFonts w:ascii="Arial" w:eastAsia="Times New Roman" w:hAnsi="Arial"/>
          <w:bCs/>
          <w:sz w:val="22"/>
          <w:szCs w:val="22"/>
          <w:lang w:val="es-AR" w:eastAsia="es-AR"/>
        </w:rPr>
        <w:t xml:space="preserve">mil seiscientos cincuenta y siete </w:t>
      </w:r>
      <w:r w:rsidRPr="003864F4">
        <w:rPr>
          <w:rFonts w:ascii="Arial" w:eastAsia="Times New Roman" w:hAnsi="Arial"/>
          <w:bCs/>
          <w:sz w:val="22"/>
          <w:szCs w:val="22"/>
          <w:lang w:val="es-AR" w:eastAsia="es-AR"/>
        </w:rPr>
        <w:t>pesos ($7.</w:t>
      </w:r>
      <w:r w:rsidR="0074034A" w:rsidRPr="003864F4">
        <w:rPr>
          <w:rFonts w:ascii="Arial" w:eastAsia="Times New Roman" w:hAnsi="Arial"/>
          <w:bCs/>
          <w:sz w:val="22"/>
          <w:szCs w:val="22"/>
          <w:lang w:val="es-AR" w:eastAsia="es-AR"/>
        </w:rPr>
        <w:t>657</w:t>
      </w:r>
      <w:r w:rsidRPr="003864F4">
        <w:rPr>
          <w:rFonts w:ascii="Arial" w:eastAsia="Times New Roman" w:hAnsi="Arial"/>
          <w:bCs/>
          <w:sz w:val="22"/>
          <w:szCs w:val="22"/>
          <w:lang w:val="es-AR" w:eastAsia="es-AR"/>
        </w:rPr>
        <w:t>,00) para los viajes entre Cabildo y Bahía Blanca, y para los viajes entre el aeropuerto y Bahía Blanca para los pasajeros eventuales.</w:t>
      </w:r>
    </w:p>
    <w:p w14:paraId="53123ECE" w14:textId="77777777" w:rsidR="00C401EB" w:rsidRPr="003864F4" w:rsidRDefault="0074034A">
      <w:pPr>
        <w:spacing w:line="360" w:lineRule="auto"/>
        <w:jc w:val="both"/>
      </w:pPr>
      <w:r w:rsidRPr="003864F4">
        <w:rPr>
          <w:rFonts w:ascii="Arial" w:eastAsia="Times New Roman" w:hAnsi="Arial"/>
          <w:bCs/>
          <w:sz w:val="22"/>
          <w:szCs w:val="22"/>
          <w:lang w:val="es-AR" w:eastAsia="es-AR"/>
        </w:rPr>
        <w:t xml:space="preserve">Seis mil ciento treinta </w:t>
      </w:r>
      <w:r w:rsidR="000E74ED" w:rsidRPr="003864F4">
        <w:rPr>
          <w:rFonts w:ascii="Arial" w:eastAsia="Times New Roman" w:hAnsi="Arial"/>
          <w:bCs/>
          <w:sz w:val="22"/>
          <w:szCs w:val="22"/>
          <w:lang w:val="es-AR" w:eastAsia="es-AR"/>
        </w:rPr>
        <w:t>pesos ($</w:t>
      </w:r>
      <w:r w:rsidRPr="003864F4">
        <w:rPr>
          <w:rFonts w:ascii="Arial" w:eastAsia="Times New Roman" w:hAnsi="Arial"/>
          <w:bCs/>
          <w:sz w:val="22"/>
          <w:szCs w:val="22"/>
          <w:lang w:val="es-AR" w:eastAsia="es-AR"/>
        </w:rPr>
        <w:t>6.130</w:t>
      </w:r>
      <w:r w:rsidR="000E74ED" w:rsidRPr="003864F4">
        <w:rPr>
          <w:rFonts w:ascii="Arial" w:eastAsia="Times New Roman" w:hAnsi="Arial"/>
          <w:bCs/>
          <w:sz w:val="22"/>
          <w:szCs w:val="22"/>
          <w:lang w:val="es-AR" w:eastAsia="es-AR"/>
        </w:rPr>
        <w:t>,00) para la Primera Fracción.</w:t>
      </w:r>
    </w:p>
    <w:p w14:paraId="7E003C46" w14:textId="77777777" w:rsidR="00C401EB" w:rsidRPr="003864F4" w:rsidRDefault="000E74ED">
      <w:pPr>
        <w:spacing w:line="360" w:lineRule="auto"/>
        <w:jc w:val="both"/>
      </w:pPr>
      <w:r w:rsidRPr="003864F4">
        <w:rPr>
          <w:rFonts w:ascii="Arial" w:eastAsia="Times New Roman" w:hAnsi="Arial"/>
          <w:bCs/>
          <w:sz w:val="22"/>
          <w:szCs w:val="22"/>
          <w:lang w:val="es-AR" w:eastAsia="es-AR"/>
        </w:rPr>
        <w:t xml:space="preserve">El valor de la Segunda Sección del inciso a) del presente artículo para la Segunda Fracción: Mil </w:t>
      </w:r>
      <w:r w:rsidR="0074034A" w:rsidRPr="003864F4">
        <w:rPr>
          <w:rFonts w:ascii="Arial" w:eastAsia="Times New Roman" w:hAnsi="Arial"/>
          <w:bCs/>
          <w:sz w:val="22"/>
          <w:szCs w:val="22"/>
          <w:lang w:val="es-AR" w:eastAsia="es-AR"/>
        </w:rPr>
        <w:t xml:space="preserve">ochocientos setenta y siete </w:t>
      </w:r>
      <w:r w:rsidRPr="003864F4">
        <w:rPr>
          <w:rFonts w:ascii="Arial" w:eastAsia="Times New Roman" w:hAnsi="Arial"/>
          <w:bCs/>
          <w:sz w:val="22"/>
          <w:szCs w:val="22"/>
          <w:lang w:val="es-AR" w:eastAsia="es-AR"/>
        </w:rPr>
        <w:t>pesos ($ 1.</w:t>
      </w:r>
      <w:r w:rsidR="0074034A" w:rsidRPr="003864F4">
        <w:rPr>
          <w:rFonts w:ascii="Arial" w:eastAsia="Times New Roman" w:hAnsi="Arial"/>
          <w:bCs/>
          <w:sz w:val="22"/>
          <w:szCs w:val="22"/>
          <w:lang w:val="es-AR" w:eastAsia="es-AR"/>
        </w:rPr>
        <w:t>877</w:t>
      </w:r>
      <w:r w:rsidRPr="003864F4">
        <w:rPr>
          <w:rFonts w:ascii="Arial" w:eastAsia="Times New Roman" w:hAnsi="Arial"/>
          <w:bCs/>
          <w:sz w:val="22"/>
          <w:szCs w:val="22"/>
          <w:lang w:val="es-AR" w:eastAsia="es-AR"/>
        </w:rPr>
        <w:t>,00).</w:t>
      </w:r>
    </w:p>
    <w:p w14:paraId="6A1548A8" w14:textId="77777777" w:rsidR="00C401EB" w:rsidRPr="003864F4" w:rsidRDefault="000E74ED">
      <w:pPr>
        <w:spacing w:line="360" w:lineRule="auto"/>
        <w:jc w:val="both"/>
      </w:pPr>
      <w:r w:rsidRPr="003864F4">
        <w:rPr>
          <w:rFonts w:ascii="Arial" w:eastAsia="Times New Roman" w:hAnsi="Arial"/>
          <w:bCs/>
          <w:sz w:val="22"/>
          <w:szCs w:val="22"/>
          <w:lang w:val="es-AR" w:eastAsia="es-AR"/>
        </w:rPr>
        <w:t xml:space="preserve">El valor de la Primera Sección del inciso a) del presente artículo para la Tercera Fracción: Mil </w:t>
      </w:r>
      <w:r w:rsidR="003864F4" w:rsidRPr="003864F4">
        <w:rPr>
          <w:rFonts w:ascii="Arial" w:eastAsia="Times New Roman" w:hAnsi="Arial"/>
          <w:bCs/>
          <w:sz w:val="22"/>
          <w:szCs w:val="22"/>
          <w:lang w:val="es-AR" w:eastAsia="es-AR"/>
        </w:rPr>
        <w:t xml:space="preserve">seiscientos setenta y cinco pesos </w:t>
      </w:r>
      <w:r w:rsidRPr="003864F4">
        <w:rPr>
          <w:rFonts w:ascii="Arial" w:eastAsia="Times New Roman" w:hAnsi="Arial"/>
          <w:bCs/>
          <w:sz w:val="22"/>
          <w:szCs w:val="22"/>
          <w:lang w:val="es-AR" w:eastAsia="es-AR"/>
        </w:rPr>
        <w:t>($ 1.</w:t>
      </w:r>
      <w:r w:rsidR="003864F4" w:rsidRPr="003864F4">
        <w:rPr>
          <w:rFonts w:ascii="Arial" w:eastAsia="Times New Roman" w:hAnsi="Arial"/>
          <w:bCs/>
          <w:sz w:val="22"/>
          <w:szCs w:val="22"/>
          <w:lang w:val="es-AR" w:eastAsia="es-AR"/>
        </w:rPr>
        <w:t>675</w:t>
      </w:r>
      <w:r w:rsidRPr="003864F4">
        <w:rPr>
          <w:rFonts w:ascii="Arial" w:eastAsia="Times New Roman" w:hAnsi="Arial"/>
          <w:bCs/>
          <w:sz w:val="22"/>
          <w:szCs w:val="22"/>
          <w:lang w:val="es-AR" w:eastAsia="es-AR"/>
        </w:rPr>
        <w:t>,00)</w:t>
      </w:r>
    </w:p>
    <w:p w14:paraId="4D913F5B" w14:textId="04CDD724" w:rsidR="00C401EB" w:rsidRPr="003864F4" w:rsidRDefault="000E74ED">
      <w:pPr>
        <w:spacing w:beforeAutospacing="1" w:afterAutospacing="1" w:line="360" w:lineRule="auto"/>
        <w:jc w:val="both"/>
      </w:pPr>
      <w:r w:rsidRPr="003864F4">
        <w:rPr>
          <w:rFonts w:ascii="Arial" w:eastAsia="Times New Roman" w:hAnsi="Arial"/>
          <w:bCs/>
          <w:sz w:val="22"/>
          <w:szCs w:val="22"/>
          <w:lang w:val="es-AR" w:eastAsia="es-AR"/>
        </w:rPr>
        <w:t>Estos valores, serán los que deberán percibir las empresas concesionarias del Servicio de Transporte Público de Pasajeros por la prestación del servicio público a partir 1</w:t>
      </w:r>
      <w:r w:rsidR="00541E32">
        <w:rPr>
          <w:rFonts w:ascii="Arial" w:eastAsia="Times New Roman" w:hAnsi="Arial"/>
          <w:bCs/>
          <w:sz w:val="22"/>
          <w:szCs w:val="22"/>
          <w:lang w:val="es-AR" w:eastAsia="es-AR"/>
        </w:rPr>
        <w:t>1</w:t>
      </w:r>
      <w:r w:rsidRPr="003864F4">
        <w:rPr>
          <w:rFonts w:ascii="Arial" w:eastAsia="Times New Roman" w:hAnsi="Arial"/>
          <w:bCs/>
          <w:sz w:val="22"/>
          <w:szCs w:val="22"/>
          <w:lang w:val="es-AR" w:eastAsia="es-AR"/>
        </w:rPr>
        <w:t xml:space="preserve"> de diciembre de 2025.</w:t>
      </w:r>
    </w:p>
    <w:p w14:paraId="5838563B" w14:textId="77777777" w:rsidR="00C401EB" w:rsidRPr="003864F4" w:rsidRDefault="000E74ED">
      <w:pPr>
        <w:spacing w:beforeAutospacing="1" w:afterAutospacing="1" w:line="360" w:lineRule="auto"/>
        <w:jc w:val="both"/>
      </w:pPr>
      <w:r w:rsidRPr="003864F4">
        <w:rPr>
          <w:rFonts w:ascii="Arial" w:eastAsia="Times New Roman" w:hAnsi="Arial"/>
          <w:b/>
          <w:bCs/>
          <w:sz w:val="22"/>
          <w:szCs w:val="22"/>
          <w:u w:val="single"/>
          <w:lang w:val="es-AR" w:eastAsia="es-AR"/>
        </w:rPr>
        <w:t>ARTICULO 3º:</w:t>
      </w:r>
      <w:r w:rsidRPr="003864F4">
        <w:rPr>
          <w:rFonts w:ascii="Arial" w:eastAsia="Times New Roman" w:hAnsi="Arial"/>
          <w:bCs/>
          <w:sz w:val="22"/>
          <w:szCs w:val="22"/>
          <w:lang w:val="es-AR" w:eastAsia="es-AR"/>
        </w:rPr>
        <w:t xml:space="preserve"> Mantener el Valor del Boleto Escolar en un Cincuenta por Ciento (50%) del valor del correspondiente a cada Sección según se determinó en los Artículo 1º y 2º de la presente, para alumnos que deban asistir a Establecimientos Educacionales públicos estatales, privados o mixtos de los Niveles Primario y Secundario, en los turnos diurnos, vespertinos y nocturnos. Dicho boleto en sus distintas modalidades, podrá ser utilizado a razón de dos viajes por día, de </w:t>
      </w:r>
      <w:proofErr w:type="gramStart"/>
      <w:r w:rsidRPr="003864F4">
        <w:rPr>
          <w:rFonts w:ascii="Arial" w:eastAsia="Times New Roman" w:hAnsi="Arial"/>
          <w:bCs/>
          <w:sz w:val="22"/>
          <w:szCs w:val="22"/>
          <w:lang w:val="es-AR" w:eastAsia="es-AR"/>
        </w:rPr>
        <w:t>Lunes</w:t>
      </w:r>
      <w:proofErr w:type="gramEnd"/>
      <w:r w:rsidRPr="003864F4">
        <w:rPr>
          <w:rFonts w:ascii="Arial" w:eastAsia="Times New Roman" w:hAnsi="Arial"/>
          <w:bCs/>
          <w:sz w:val="22"/>
          <w:szCs w:val="22"/>
          <w:lang w:val="es-AR" w:eastAsia="es-AR"/>
        </w:rPr>
        <w:t xml:space="preserve"> a Viernes de 06:00 a 00:00 horas y los </w:t>
      </w:r>
      <w:r w:rsidRPr="003864F4">
        <w:rPr>
          <w:rFonts w:ascii="Arial" w:eastAsia="Times New Roman" w:hAnsi="Arial"/>
          <w:bCs/>
          <w:sz w:val="22"/>
          <w:szCs w:val="22"/>
          <w:lang w:val="es-AR" w:eastAsia="es-AR"/>
        </w:rPr>
        <w:lastRenderedPageBreak/>
        <w:t>días Sábado de 06:00 a 14:00 horas. En los casos en que deba concurrir a actividades extraescolares oficiales debidamente justificadas se extenderán a cuatro viajes diarios.</w:t>
      </w:r>
    </w:p>
    <w:p w14:paraId="0450FCEA" w14:textId="77777777" w:rsidR="00C401EB" w:rsidRPr="009A0887" w:rsidRDefault="000E74ED">
      <w:pPr>
        <w:spacing w:beforeAutospacing="1" w:afterAutospacing="1" w:line="360" w:lineRule="auto"/>
        <w:jc w:val="both"/>
      </w:pPr>
      <w:r w:rsidRPr="009A0887">
        <w:rPr>
          <w:rFonts w:ascii="Arial" w:eastAsia="Times New Roman" w:hAnsi="Arial"/>
          <w:b/>
          <w:bCs/>
          <w:sz w:val="22"/>
          <w:szCs w:val="22"/>
          <w:u w:val="single"/>
          <w:lang w:val="es-AR" w:eastAsia="es-AR"/>
        </w:rPr>
        <w:t>ARTICULO 4º:</w:t>
      </w:r>
      <w:r w:rsidRPr="009A0887">
        <w:rPr>
          <w:rFonts w:ascii="Arial" w:eastAsia="Times New Roman" w:hAnsi="Arial"/>
          <w:bCs/>
          <w:sz w:val="22"/>
          <w:szCs w:val="22"/>
          <w:lang w:val="es-AR" w:eastAsia="es-AR"/>
        </w:rPr>
        <w:t xml:space="preserve"> Continuar con la implementación del Sistema de Categorización de Pasajeros Frecuentes de acuerdo a la frecuencia de utilización del Sistema de Transporte por parte del usuario y permitiendo un subsidio parcial de la tarifa para cada categoría cuyos criterios para acceder al descuento serán:</w:t>
      </w:r>
    </w:p>
    <w:p w14:paraId="32034A91" w14:textId="77777777" w:rsidR="00C401EB" w:rsidRPr="009A0887" w:rsidRDefault="000E74ED">
      <w:pPr>
        <w:spacing w:beforeAutospacing="1" w:afterAutospacing="1" w:line="360" w:lineRule="auto"/>
        <w:jc w:val="both"/>
      </w:pPr>
      <w:r w:rsidRPr="009A0887">
        <w:rPr>
          <w:rFonts w:ascii="Arial" w:eastAsia="Times New Roman" w:hAnsi="Arial"/>
          <w:bCs/>
          <w:sz w:val="22"/>
          <w:szCs w:val="22"/>
          <w:lang w:val="es-AR" w:eastAsia="es-AR"/>
        </w:rPr>
        <w:t>Categoría A: Aquellos que utilizan un mínimo de 60 pasajes en el mes, lo cual se acreditará promediando el uso de pasajes por Tarjeta SUBE por semestre (enero a junio o julio a diciembre), o si es nuevo usuario, los últimos 3 meses desde que se solicita la categoría de usuario frecuente, tendrá un descuento equivalente al 25% del valor de la tarifa por pasaje utilizado.</w:t>
      </w:r>
    </w:p>
    <w:p w14:paraId="435060F0" w14:textId="77777777" w:rsidR="00C401EB" w:rsidRPr="009A0887" w:rsidRDefault="000E74ED">
      <w:pPr>
        <w:spacing w:beforeAutospacing="1" w:afterAutospacing="1" w:line="360" w:lineRule="auto"/>
        <w:jc w:val="both"/>
      </w:pPr>
      <w:r w:rsidRPr="009A0887">
        <w:rPr>
          <w:rFonts w:ascii="Arial" w:eastAsia="Times New Roman" w:hAnsi="Arial"/>
          <w:bCs/>
          <w:sz w:val="22"/>
          <w:szCs w:val="22"/>
          <w:lang w:val="es-AR" w:eastAsia="es-AR"/>
        </w:rPr>
        <w:t>Categoría B: Aquellos que utilizan un mínimo de 20 pasajes y hasta 59 por mes, lo cual se acreditará promediando el uso de pasajes por Tarjeta SUBE por semestre (enero a junio o julio a diciembre) o si es nuevo usuario los últimos tres meses desde que se solicita la categoría de usuario frecuente, tendrá un descuento equivalente al 10% del valor de la tarjeta SUBE por cada pasaje utilizado.</w:t>
      </w:r>
    </w:p>
    <w:p w14:paraId="7DA39CDE" w14:textId="77777777" w:rsidR="00C401EB" w:rsidRPr="009A0887" w:rsidRDefault="000E74ED">
      <w:pPr>
        <w:spacing w:beforeAutospacing="1" w:afterAutospacing="1" w:line="360" w:lineRule="auto"/>
        <w:jc w:val="both"/>
      </w:pPr>
      <w:r w:rsidRPr="009A0887">
        <w:rPr>
          <w:rFonts w:ascii="Arial" w:eastAsia="Times New Roman" w:hAnsi="Arial"/>
          <w:b/>
          <w:bCs/>
          <w:sz w:val="22"/>
          <w:szCs w:val="22"/>
          <w:u w:val="single"/>
          <w:lang w:val="es-AR" w:eastAsia="es-AR"/>
        </w:rPr>
        <w:t>ARTICULO 5°</w:t>
      </w:r>
      <w:r w:rsidRPr="009A0887">
        <w:rPr>
          <w:rFonts w:ascii="Arial" w:eastAsia="Times New Roman" w:hAnsi="Arial"/>
          <w:bCs/>
          <w:sz w:val="22"/>
          <w:szCs w:val="22"/>
          <w:lang w:val="es-AR" w:eastAsia="es-AR"/>
        </w:rPr>
        <w:t>: Continuar con la implementación de un Sistema de Boletos Combinados, donde todos los viajes realizados por una persona luego de un primer viaje que se le cobró, pasado 10 minutos y hasta una hora después serán gratuitos para ese pasajero.</w:t>
      </w:r>
    </w:p>
    <w:p w14:paraId="08C5EE02" w14:textId="77777777" w:rsidR="00C401EB" w:rsidRPr="009A0887" w:rsidRDefault="000E74ED">
      <w:pPr>
        <w:spacing w:beforeAutospacing="1" w:afterAutospacing="1" w:line="360" w:lineRule="auto"/>
        <w:jc w:val="both"/>
      </w:pPr>
      <w:r w:rsidRPr="009A0887">
        <w:rPr>
          <w:rFonts w:ascii="Arial" w:eastAsia="Times New Roman" w:hAnsi="Arial"/>
          <w:bCs/>
          <w:sz w:val="22"/>
          <w:szCs w:val="22"/>
          <w:lang w:val="es-AR" w:eastAsia="es-AR"/>
        </w:rPr>
        <w:t>El viaje deberá ser registrado con la tarjeta SUBE en la máquina, y el sistema al detectar que se hizo otro viaje en un lapso menor a una hora lo registrará, pero no le cobrará boleto. Esto permitirá luego el pago del viaje a la empresa que lo realizó.</w:t>
      </w:r>
    </w:p>
    <w:p w14:paraId="2C4871DC" w14:textId="77777777" w:rsidR="00C401EB" w:rsidRPr="009A0887" w:rsidRDefault="000E74ED">
      <w:pPr>
        <w:spacing w:beforeAutospacing="1" w:afterAutospacing="1" w:line="360" w:lineRule="auto"/>
        <w:jc w:val="both"/>
      </w:pPr>
      <w:r w:rsidRPr="009A0887">
        <w:rPr>
          <w:rFonts w:ascii="Arial" w:eastAsia="Times New Roman" w:hAnsi="Arial"/>
          <w:bCs/>
          <w:sz w:val="22"/>
          <w:szCs w:val="22"/>
          <w:lang w:val="es-AR" w:eastAsia="es-AR"/>
        </w:rPr>
        <w:t>Los viajes sucesivos marcados durante los primeros diez minutos de uso de la tarjeta o en forma simultánea se cobrarán con la tarifa correspondiente al pasajero, para evitar que viaje más de una persona pagando un solo pasaje.</w:t>
      </w:r>
    </w:p>
    <w:p w14:paraId="7244C210" w14:textId="77777777" w:rsidR="00C401EB" w:rsidRPr="009A0887" w:rsidRDefault="000E74ED">
      <w:pPr>
        <w:spacing w:beforeAutospacing="1" w:afterAutospacing="1" w:line="360" w:lineRule="auto"/>
        <w:jc w:val="both"/>
      </w:pPr>
      <w:r w:rsidRPr="009A0887">
        <w:rPr>
          <w:rFonts w:ascii="Arial" w:eastAsia="Times New Roman" w:hAnsi="Arial"/>
          <w:b/>
          <w:bCs/>
          <w:sz w:val="22"/>
          <w:szCs w:val="22"/>
          <w:u w:val="single"/>
          <w:lang w:val="es-AR" w:eastAsia="es-AR"/>
        </w:rPr>
        <w:t>ARTICULO 6º</w:t>
      </w:r>
      <w:r w:rsidRPr="009A0887">
        <w:rPr>
          <w:rFonts w:ascii="Arial" w:eastAsia="Times New Roman" w:hAnsi="Arial"/>
          <w:bCs/>
          <w:sz w:val="22"/>
          <w:szCs w:val="22"/>
          <w:lang w:val="es-AR" w:eastAsia="es-AR"/>
        </w:rPr>
        <w:t>: Mantener lo establecido en la Ordenanza 19.993 Art. 9° respecto al subsidio en beneficio de los usuarios del Servicio Público de Pasajeros, que permita cubrir los costos de venta de créditos para cargar la tarjeta SUBE, el costo de prestación de servicio diferencial de traslado de personas con Capacidades Diferentes.</w:t>
      </w:r>
    </w:p>
    <w:p w14:paraId="52D5C20B" w14:textId="77777777" w:rsidR="00C401EB" w:rsidRPr="009A0887" w:rsidRDefault="000E74ED">
      <w:pPr>
        <w:spacing w:beforeAutospacing="1" w:afterAutospacing="1" w:line="360" w:lineRule="auto"/>
        <w:jc w:val="both"/>
      </w:pPr>
      <w:r w:rsidRPr="009A0887">
        <w:rPr>
          <w:rFonts w:ascii="Arial" w:eastAsia="Times New Roman" w:hAnsi="Arial"/>
          <w:b/>
          <w:bCs/>
          <w:sz w:val="22"/>
          <w:szCs w:val="22"/>
          <w:u w:val="single"/>
          <w:lang w:val="es-AR" w:eastAsia="es-AR"/>
        </w:rPr>
        <w:lastRenderedPageBreak/>
        <w:t>ARTICULO 7º:</w:t>
      </w:r>
      <w:r w:rsidRPr="009A0887">
        <w:rPr>
          <w:rFonts w:ascii="Arial" w:eastAsia="Times New Roman" w:hAnsi="Arial"/>
          <w:b/>
          <w:bCs/>
          <w:sz w:val="22"/>
          <w:szCs w:val="22"/>
          <w:lang w:val="es-AR" w:eastAsia="es-AR"/>
        </w:rPr>
        <w:t xml:space="preserve"> </w:t>
      </w:r>
      <w:r w:rsidRPr="009A0887">
        <w:rPr>
          <w:rFonts w:ascii="Arial" w:eastAsia="Times New Roman" w:hAnsi="Arial"/>
          <w:bCs/>
          <w:sz w:val="22"/>
          <w:szCs w:val="22"/>
          <w:lang w:val="es-AR" w:eastAsia="es-AR"/>
        </w:rPr>
        <w:t>Fijar un subsidio a cargo de la Municipalidad de Bahía Blanca, a partir de la implementación del nuevo cuadro tarifario, en beneficio de los usuarios del Servicio Público de Pasajeros, que se determinará como la diferencia entre el Valor de la Tarifa del Transporte Público fijado en el Artículo 2º y el Valor del Boleto pagado por cada uno de los tipos de pasajero comprendidos en los Artículos 1º, 3º, 4° y 5º de la presente, neto de componentes tributarios y comisiones.</w:t>
      </w:r>
    </w:p>
    <w:p w14:paraId="6D81FEEE" w14:textId="77777777" w:rsidR="00C401EB" w:rsidRPr="009A0887" w:rsidRDefault="000E74ED">
      <w:pPr>
        <w:spacing w:beforeAutospacing="1" w:afterAutospacing="1" w:line="360" w:lineRule="auto"/>
        <w:jc w:val="both"/>
      </w:pPr>
      <w:r w:rsidRPr="009A0887">
        <w:rPr>
          <w:rFonts w:ascii="Arial" w:eastAsia="Times New Roman" w:hAnsi="Arial"/>
          <w:bCs/>
          <w:sz w:val="22"/>
          <w:szCs w:val="22"/>
          <w:lang w:val="es-AR" w:eastAsia="es-AR"/>
        </w:rPr>
        <w:t>La diferencia de pasajeros combinados del artículo 5° se pagará por todos los viajes, y si estos incrementan solo hasta un 20% respecto a los viajes calculados que son un 10% del total de viajes. Si esta cantidad de viajes supera ese 20%, solo se pagará hasta esos viajes combinados.</w:t>
      </w:r>
    </w:p>
    <w:p w14:paraId="2F1DCF9F" w14:textId="77777777" w:rsidR="00C401EB" w:rsidRPr="009A0887" w:rsidRDefault="000E74ED">
      <w:pPr>
        <w:spacing w:beforeAutospacing="1" w:afterAutospacing="1" w:line="360" w:lineRule="auto"/>
        <w:jc w:val="both"/>
      </w:pPr>
      <w:r w:rsidRPr="009A0887">
        <w:rPr>
          <w:rFonts w:ascii="Arial" w:eastAsia="Times New Roman" w:hAnsi="Arial"/>
          <w:bCs/>
          <w:sz w:val="22"/>
          <w:szCs w:val="22"/>
          <w:lang w:val="es-AR" w:eastAsia="es-AR"/>
        </w:rPr>
        <w:t>Dicho importe, será el resultante de la brecha de los valores unitarios, multiplicado por cantidad de pasajeros transportados en cada sección, categoría y abonado a las empresas prestatarias del servicio.</w:t>
      </w:r>
    </w:p>
    <w:p w14:paraId="25B2D49D" w14:textId="77777777" w:rsidR="00C401EB" w:rsidRDefault="009A0887">
      <w:pPr>
        <w:spacing w:beforeAutospacing="1" w:afterAutospacing="1" w:line="360" w:lineRule="auto"/>
        <w:jc w:val="both"/>
      </w:pPr>
      <w:r>
        <w:rPr>
          <w:rFonts w:ascii="Arial" w:eastAsia="Times New Roman" w:hAnsi="Arial"/>
          <w:b/>
          <w:bCs/>
          <w:sz w:val="22"/>
          <w:szCs w:val="22"/>
          <w:u w:val="single"/>
          <w:lang w:val="es-AR" w:eastAsia="es-AR"/>
        </w:rPr>
        <w:t>ARTICULO 8</w:t>
      </w:r>
      <w:r w:rsidR="000E74ED">
        <w:rPr>
          <w:rFonts w:ascii="Arial" w:eastAsia="Times New Roman" w:hAnsi="Arial"/>
          <w:b/>
          <w:bCs/>
          <w:sz w:val="22"/>
          <w:szCs w:val="22"/>
          <w:u w:val="single"/>
          <w:lang w:val="es-AR" w:eastAsia="es-AR"/>
        </w:rPr>
        <w:t>º</w:t>
      </w:r>
      <w:r w:rsidR="000E74ED">
        <w:rPr>
          <w:rFonts w:ascii="Arial" w:eastAsia="Times New Roman" w:hAnsi="Arial"/>
          <w:bCs/>
          <w:sz w:val="22"/>
          <w:szCs w:val="22"/>
          <w:lang w:val="es-AR" w:eastAsia="es-AR"/>
        </w:rPr>
        <w:t>: De forma.</w:t>
      </w:r>
    </w:p>
    <w:p w14:paraId="58935A4F" w14:textId="77777777" w:rsidR="00C401EB" w:rsidRDefault="00C401EB">
      <w:pPr>
        <w:spacing w:beforeAutospacing="1" w:afterAutospacing="1" w:line="360" w:lineRule="auto"/>
        <w:jc w:val="both"/>
        <w:rPr>
          <w:rFonts w:ascii="Arial" w:eastAsia="Times New Roman" w:hAnsi="Arial"/>
          <w:bCs/>
          <w:sz w:val="22"/>
          <w:szCs w:val="22"/>
          <w:lang w:val="es-AR" w:eastAsia="es-AR"/>
        </w:rPr>
      </w:pPr>
    </w:p>
    <w:p w14:paraId="27FC6949" w14:textId="77777777" w:rsidR="00C401EB" w:rsidRDefault="00C401EB">
      <w:pPr>
        <w:rPr>
          <w:rFonts w:ascii="Arial" w:eastAsia="Times New Roman" w:hAnsi="Arial"/>
          <w:bCs/>
          <w:sz w:val="22"/>
          <w:szCs w:val="22"/>
          <w:lang w:val="es-AR" w:eastAsia="es-AR"/>
        </w:rPr>
      </w:pPr>
    </w:p>
    <w:sectPr w:rsidR="00C401EB">
      <w:headerReference w:type="default" r:id="rId6"/>
      <w:pgSz w:w="11906" w:h="16838"/>
      <w:pgMar w:top="1276" w:right="1134" w:bottom="709" w:left="2268"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0C58" w14:textId="77777777" w:rsidR="000E74ED" w:rsidRDefault="000E74ED">
      <w:r>
        <w:separator/>
      </w:r>
    </w:p>
  </w:endnote>
  <w:endnote w:type="continuationSeparator" w:id="0">
    <w:p w14:paraId="468FA3CE" w14:textId="77777777" w:rsidR="000E74ED" w:rsidRDefault="000E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Droid Sans Fallback">
    <w:altName w:val="Segoe UI"/>
    <w:panose1 w:val="00000000000000000000"/>
    <w:charset w:val="00"/>
    <w:family w:val="roman"/>
    <w:notTrueType/>
    <w:pitch w:val="default"/>
  </w:font>
  <w:font w:name="FreeSan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FCE2B" w14:textId="77777777" w:rsidR="000E74ED" w:rsidRDefault="000E74ED">
      <w:r>
        <w:separator/>
      </w:r>
    </w:p>
  </w:footnote>
  <w:footnote w:type="continuationSeparator" w:id="0">
    <w:p w14:paraId="23A92A8C" w14:textId="77777777" w:rsidR="000E74ED" w:rsidRDefault="000E7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C5D9" w14:textId="77777777" w:rsidR="00C401EB" w:rsidRDefault="000E74ED">
    <w:pPr>
      <w:pStyle w:val="Encabezado"/>
      <w:rPr>
        <w:color w:val="FFFFFF" w:themeColor="background1"/>
        <w:lang w:val="es-AR" w:eastAsia="es-AR"/>
      </w:rPr>
    </w:pPr>
    <w:r>
      <w:rPr>
        <w:noProof/>
        <w:lang w:val="es-AR" w:eastAsia="es-AR"/>
      </w:rPr>
      <w:drawing>
        <wp:inline distT="0" distB="0" distL="0" distR="0" wp14:anchorId="60FB7069" wp14:editId="2A13A335">
          <wp:extent cx="678873" cy="8382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50" t="-118" r="-150" b="-118"/>
                  <a:stretch>
                    <a:fillRect/>
                  </a:stretch>
                </pic:blipFill>
                <pic:spPr bwMode="auto">
                  <a:xfrm>
                    <a:off x="0" y="0"/>
                    <a:ext cx="682963" cy="843250"/>
                  </a:xfrm>
                  <a:prstGeom prst="rect">
                    <a:avLst/>
                  </a:prstGeom>
                </pic:spPr>
              </pic:pic>
            </a:graphicData>
          </a:graphic>
        </wp:inline>
      </w:drawing>
    </w:r>
  </w:p>
  <w:p w14:paraId="2CB40819" w14:textId="77777777" w:rsidR="00C401EB" w:rsidRDefault="000E74ED">
    <w:pPr>
      <w:pStyle w:val="Encabezado"/>
      <w:jc w:val="center"/>
      <w:rPr>
        <w:rFonts w:ascii="Arial" w:hAnsi="Arial"/>
        <w:color w:val="FFFFFF" w:themeColor="background1"/>
        <w:sz w:val="20"/>
        <w:szCs w:val="20"/>
      </w:rPr>
    </w:pPr>
    <w:r>
      <w:rPr>
        <w:rFonts w:ascii="Arial" w:hAnsi="Arial"/>
        <w:color w:val="FFFFFF" w:themeColor="background1"/>
        <w:sz w:val="20"/>
        <w:szCs w:val="20"/>
      </w:rPr>
      <w:tab/>
      <w:t xml:space="preserve">                                            AGENCIA DE SEGURIDAD, EMERGENCIA Y RESPUESTA INMEDIATA</w:t>
    </w:r>
  </w:p>
  <w:p w14:paraId="11A78100" w14:textId="77777777" w:rsidR="00C401EB" w:rsidRDefault="000E74ED">
    <w:pPr>
      <w:pStyle w:val="Encabezado"/>
      <w:jc w:val="center"/>
      <w:rPr>
        <w:rFonts w:ascii="Arial" w:hAnsi="Arial"/>
        <w:b/>
        <w:color w:val="FFFFFF" w:themeColor="background1"/>
        <w:sz w:val="20"/>
        <w:szCs w:val="20"/>
      </w:rPr>
    </w:pPr>
    <w:r>
      <w:rPr>
        <w:rFonts w:ascii="Arial" w:hAnsi="Arial"/>
        <w:b/>
        <w:color w:val="FFFFFF" w:themeColor="background1"/>
        <w:sz w:val="20"/>
        <w:szCs w:val="20"/>
      </w:rPr>
      <w:tab/>
      <w:t>DEPARTAMENTO INGENIERIA DE TRANSITO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EB"/>
    <w:rsid w:val="000631EF"/>
    <w:rsid w:val="000646B2"/>
    <w:rsid w:val="000E74ED"/>
    <w:rsid w:val="002858DA"/>
    <w:rsid w:val="003334DE"/>
    <w:rsid w:val="003864F4"/>
    <w:rsid w:val="004E5091"/>
    <w:rsid w:val="00541E32"/>
    <w:rsid w:val="0074034A"/>
    <w:rsid w:val="009A0887"/>
    <w:rsid w:val="00A756FC"/>
    <w:rsid w:val="00AE1B39"/>
    <w:rsid w:val="00C401EB"/>
    <w:rsid w:val="00F261E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1F73"/>
  <w15:docId w15:val="{DF39D62A-4106-4352-8D82-FD204F9E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94"/>
    <w:rPr>
      <w:rFonts w:ascii="Batang" w:eastAsia="Batang" w:hAnsi="Batang" w:cs="Arial"/>
      <w:sz w:val="24"/>
      <w:szCs w:val="24"/>
    </w:rPr>
  </w:style>
  <w:style w:type="paragraph" w:styleId="Ttulo1">
    <w:name w:val="heading 1"/>
    <w:basedOn w:val="Normal"/>
    <w:next w:val="Normal"/>
    <w:qFormat/>
    <w:rsid w:val="00D22B94"/>
    <w:pPr>
      <w:keepNext/>
      <w:jc w:val="center"/>
      <w:outlineLvl w:val="0"/>
    </w:pPr>
    <w:rPr>
      <w:b/>
      <w:bCs/>
      <w:sz w:val="32"/>
      <w:u w:val="single"/>
    </w:rPr>
  </w:style>
  <w:style w:type="paragraph" w:styleId="Ttulo2">
    <w:name w:val="heading 2"/>
    <w:basedOn w:val="Normal"/>
    <w:next w:val="Normal"/>
    <w:link w:val="Ttulo2Car"/>
    <w:qFormat/>
    <w:rsid w:val="00D22B94"/>
    <w:pPr>
      <w:keepNext/>
      <w:outlineLvl w:val="1"/>
    </w:pPr>
    <w:rPr>
      <w:u w:val="single"/>
    </w:rPr>
  </w:style>
  <w:style w:type="paragraph" w:styleId="Ttulo3">
    <w:name w:val="heading 3"/>
    <w:basedOn w:val="Normal"/>
    <w:next w:val="Normal"/>
    <w:link w:val="Ttulo3Car"/>
    <w:uiPriority w:val="9"/>
    <w:semiHidden/>
    <w:unhideWhenUsed/>
    <w:qFormat/>
    <w:rsid w:val="002C05D7"/>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1D2EA6"/>
    <w:rPr>
      <w:rFonts w:ascii="Batang" w:eastAsia="Batang" w:hAnsi="Batang" w:cs="Arial"/>
      <w:sz w:val="24"/>
      <w:szCs w:val="24"/>
      <w:u w:val="single"/>
    </w:rPr>
  </w:style>
  <w:style w:type="character" w:customStyle="1" w:styleId="TextodegloboCar">
    <w:name w:val="Texto de globo Car"/>
    <w:basedOn w:val="Fuentedeprrafopredeter"/>
    <w:link w:val="Textodeglobo"/>
    <w:uiPriority w:val="99"/>
    <w:semiHidden/>
    <w:qFormat/>
    <w:rsid w:val="0059012F"/>
    <w:rPr>
      <w:rFonts w:ascii="Segoe UI" w:eastAsia="Batang" w:hAnsi="Segoe UI" w:cs="Segoe UI"/>
      <w:sz w:val="18"/>
      <w:szCs w:val="18"/>
    </w:rPr>
  </w:style>
  <w:style w:type="character" w:customStyle="1" w:styleId="EncabezadoCar">
    <w:name w:val="Encabezado Car"/>
    <w:basedOn w:val="Fuentedeprrafopredeter"/>
    <w:link w:val="Encabezado"/>
    <w:qFormat/>
    <w:rsid w:val="005607A3"/>
    <w:rPr>
      <w:rFonts w:ascii="Batang" w:eastAsia="Batang" w:hAnsi="Batang" w:cs="Arial"/>
      <w:sz w:val="24"/>
      <w:szCs w:val="24"/>
    </w:rPr>
  </w:style>
  <w:style w:type="character" w:styleId="Hipervnculo">
    <w:name w:val="Hyperlink"/>
    <w:basedOn w:val="Fuentedeprrafopredeter"/>
    <w:uiPriority w:val="99"/>
    <w:unhideWhenUsed/>
    <w:rsid w:val="00DE44CC"/>
    <w:rPr>
      <w:color w:val="0000FF"/>
      <w:u w:val="single"/>
    </w:rPr>
  </w:style>
  <w:style w:type="character" w:customStyle="1" w:styleId="Ttulo3Car">
    <w:name w:val="Título 3 Car"/>
    <w:basedOn w:val="Fuentedeprrafopredeter"/>
    <w:link w:val="Ttulo3"/>
    <w:uiPriority w:val="9"/>
    <w:semiHidden/>
    <w:qFormat/>
    <w:rsid w:val="002C05D7"/>
    <w:rPr>
      <w:rFonts w:asciiTheme="majorHAnsi" w:eastAsiaTheme="majorEastAsia" w:hAnsiTheme="majorHAnsi" w:cstheme="majorBidi"/>
      <w:color w:val="243F60" w:themeColor="accent1" w:themeShade="7F"/>
      <w:sz w:val="24"/>
      <w:szCs w:val="24"/>
    </w:rPr>
  </w:style>
  <w:style w:type="paragraph" w:styleId="Ttulo">
    <w:name w:val="Title"/>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semiHidden/>
    <w:rsid w:val="00D22B94"/>
    <w:pPr>
      <w:jc w:val="both"/>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ceraypie">
    <w:name w:val="Cabecera y pie"/>
    <w:basedOn w:val="Normal"/>
    <w:qFormat/>
  </w:style>
  <w:style w:type="paragraph" w:styleId="Encabezado">
    <w:name w:val="header"/>
    <w:basedOn w:val="Normal"/>
    <w:link w:val="EncabezadoCar"/>
    <w:rsid w:val="00D22B94"/>
    <w:pPr>
      <w:tabs>
        <w:tab w:val="center" w:pos="4252"/>
        <w:tab w:val="right" w:pos="8504"/>
      </w:tabs>
    </w:pPr>
  </w:style>
  <w:style w:type="paragraph" w:styleId="Piedepgina">
    <w:name w:val="footer"/>
    <w:basedOn w:val="Normal"/>
    <w:semiHidden/>
    <w:rsid w:val="00D22B94"/>
    <w:pPr>
      <w:tabs>
        <w:tab w:val="center" w:pos="4252"/>
        <w:tab w:val="right" w:pos="8504"/>
      </w:tabs>
    </w:pPr>
  </w:style>
  <w:style w:type="paragraph" w:styleId="Textodeglobo">
    <w:name w:val="Balloon Text"/>
    <w:basedOn w:val="Normal"/>
    <w:link w:val="TextodegloboCar"/>
    <w:uiPriority w:val="99"/>
    <w:semiHidden/>
    <w:unhideWhenUsed/>
    <w:qFormat/>
    <w:rsid w:val="0059012F"/>
    <w:rPr>
      <w:rFonts w:ascii="Segoe UI" w:hAnsi="Segoe UI" w:cs="Segoe UI"/>
      <w:sz w:val="18"/>
      <w:szCs w:val="18"/>
    </w:rPr>
  </w:style>
  <w:style w:type="paragraph" w:customStyle="1" w:styleId="Standard">
    <w:name w:val="Standard"/>
    <w:qFormat/>
    <w:rsid w:val="005607A3"/>
    <w:pPr>
      <w:widowControl w:val="0"/>
      <w:textAlignment w:val="baseline"/>
    </w:pPr>
    <w:rPr>
      <w:rFonts w:ascii="Liberation Serif" w:eastAsia="Droid Sans Fallback" w:hAnsi="Liberation Serif" w:cs="FreeSans"/>
      <w:kern w:val="2"/>
      <w:sz w:val="24"/>
      <w:szCs w:val="24"/>
      <w:lang w:val="es-AR" w:eastAsia="zh-CN" w:bidi="hi-IN"/>
    </w:rPr>
  </w:style>
  <w:style w:type="paragraph" w:customStyle="1" w:styleId="western">
    <w:name w:val="western"/>
    <w:basedOn w:val="Normal"/>
    <w:qFormat/>
    <w:rsid w:val="00DE44CC"/>
    <w:rPr>
      <w:rFonts w:ascii="Calibri" w:eastAsia="Times New Roman" w:hAnsi="Calibri" w:cs="Calibri"/>
      <w:sz w:val="22"/>
      <w:szCs w:val="22"/>
      <w:lang w:val="es-AR" w:eastAsia="es-AR"/>
    </w:rPr>
  </w:style>
  <w:style w:type="paragraph" w:styleId="Prrafodelista">
    <w:name w:val="List Paragraph"/>
    <w:basedOn w:val="Normal"/>
    <w:uiPriority w:val="34"/>
    <w:qFormat/>
    <w:rsid w:val="002A5D32"/>
    <w:pPr>
      <w:ind w:left="720"/>
      <w:contextualSpacing/>
    </w:pPr>
  </w:style>
  <w:style w:type="paragraph" w:styleId="NormalWeb">
    <w:name w:val="Normal (Web)"/>
    <w:basedOn w:val="Normal"/>
    <w:uiPriority w:val="99"/>
    <w:unhideWhenUsed/>
    <w:qFormat/>
    <w:rsid w:val="002A5D32"/>
    <w:pPr>
      <w:spacing w:beforeAutospacing="1" w:afterAutospacing="1"/>
    </w:pPr>
    <w:rPr>
      <w:rFonts w:ascii="Times New Roman" w:eastAsia="Times New Roman" w:hAnsi="Times New Roman" w:cs="Times New Roman"/>
      <w:lang w:val="en-US" w:eastAsia="en-US"/>
    </w:rPr>
  </w:style>
  <w:style w:type="numbering" w:customStyle="1" w:styleId="WW8Num2">
    <w:name w:val="WW8Num2"/>
    <w:qFormat/>
    <w:rsid w:val="00560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1859</Words>
  <Characters>10229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Bahía Blanca, 29 de Marzo 2007</vt:lpstr>
    </vt:vector>
  </TitlesOfParts>
  <Company>MBB</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Bahía Blanca, 29 de Marzo 2007</dc:title>
  <dc:subject/>
  <dc:creator>Ing Tránsito</dc:creator>
  <dc:description/>
  <cp:lastModifiedBy>Mesa20</cp:lastModifiedBy>
  <cp:revision>4</cp:revision>
  <cp:lastPrinted>2025-12-23T10:32:00Z</cp:lastPrinted>
  <dcterms:created xsi:type="dcterms:W3CDTF">2025-12-22T15:28:00Z</dcterms:created>
  <dcterms:modified xsi:type="dcterms:W3CDTF">2025-12-23T11:50:00Z</dcterms:modified>
  <dc:language>es-AR</dc:language>
</cp:coreProperties>
</file>